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3" w:rsidRPr="00D613E1" w:rsidRDefault="00687A63" w:rsidP="00687A63">
      <w:pPr>
        <w:rPr>
          <w:rFonts w:ascii="Times New Roman" w:hAnsi="Times New Roman" w:cs="Times New Roman"/>
          <w:b/>
          <w:color w:val="auto"/>
        </w:rPr>
      </w:pPr>
      <w:r w:rsidRPr="00D613E1">
        <w:rPr>
          <w:rFonts w:ascii="Times New Roman" w:hAnsi="Times New Roman" w:cs="Times New Roman"/>
          <w:b/>
          <w:color w:val="auto"/>
        </w:rPr>
        <w:t>Тема № 1 «Роль и значимость пищевого фактора в сохранении и укреплении здоровья населения,</w:t>
      </w:r>
      <w:r w:rsidRPr="00D613E1">
        <w:rPr>
          <w:rFonts w:ascii="Times New Roman" w:hAnsi="Times New Roman" w:cs="Times New Roman"/>
          <w:b/>
        </w:rPr>
        <w:t xml:space="preserve"> </w:t>
      </w:r>
      <w:r w:rsidRPr="00D613E1">
        <w:rPr>
          <w:rFonts w:ascii="Times New Roman" w:hAnsi="Times New Roman" w:cs="Times New Roman"/>
          <w:b/>
          <w:color w:val="auto"/>
        </w:rPr>
        <w:t>профилактике болезней цивилизации»</w:t>
      </w:r>
    </w:p>
    <w:p w:rsidR="00687A63" w:rsidRPr="00D613E1" w:rsidRDefault="00687A63" w:rsidP="00687A63">
      <w:pPr>
        <w:rPr>
          <w:rFonts w:ascii="Times New Roman" w:hAnsi="Times New Roman" w:cs="Times New Roman"/>
          <w:b/>
        </w:rPr>
      </w:pPr>
    </w:p>
    <w:p w:rsidR="00687A63" w:rsidRPr="00D613E1" w:rsidRDefault="00687A63" w:rsidP="00687A63">
      <w:pPr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  <w:b/>
        </w:rPr>
        <w:t>Цель:</w:t>
      </w:r>
      <w:r w:rsidRPr="00D613E1">
        <w:rPr>
          <w:rFonts w:ascii="Times New Roman" w:hAnsi="Times New Roman" w:cs="Times New Roman"/>
        </w:rPr>
        <w:t xml:space="preserve"> Рассмотреть роль и значимость пищевого фактора в сохранении и укреплении здоровья населения, профилактике болезней цивилизации.</w:t>
      </w:r>
    </w:p>
    <w:p w:rsidR="00687A63" w:rsidRPr="00D613E1" w:rsidRDefault="00687A63" w:rsidP="00687A63">
      <w:pPr>
        <w:rPr>
          <w:rFonts w:ascii="Times New Roman" w:hAnsi="Times New Roman" w:cs="Times New Roman"/>
          <w:b/>
        </w:rPr>
      </w:pPr>
    </w:p>
    <w:p w:rsidR="00687A63" w:rsidRPr="00D613E1" w:rsidRDefault="00687A63" w:rsidP="00687A63">
      <w:pPr>
        <w:rPr>
          <w:rFonts w:ascii="Times New Roman" w:hAnsi="Times New Roman" w:cs="Times New Roman"/>
          <w:b/>
        </w:rPr>
      </w:pPr>
      <w:r w:rsidRPr="00D613E1">
        <w:rPr>
          <w:rFonts w:ascii="Times New Roman" w:hAnsi="Times New Roman" w:cs="Times New Roman"/>
          <w:b/>
        </w:rPr>
        <w:t>Контрольные вопросы:</w:t>
      </w:r>
    </w:p>
    <w:p w:rsidR="00687A63" w:rsidRPr="00D613E1" w:rsidRDefault="00687A63" w:rsidP="00687A63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13E1">
        <w:rPr>
          <w:rFonts w:ascii="Times New Roman" w:hAnsi="Times New Roman"/>
          <w:sz w:val="24"/>
          <w:szCs w:val="24"/>
        </w:rPr>
        <w:t>От чего зависит потребность организма в основных в пищевых веществах, витаминах и микроэлементах?</w:t>
      </w:r>
    </w:p>
    <w:p w:rsidR="00687A63" w:rsidRPr="00D613E1" w:rsidRDefault="00687A63" w:rsidP="00687A63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13E1">
        <w:rPr>
          <w:rFonts w:ascii="Times New Roman" w:hAnsi="Times New Roman"/>
          <w:sz w:val="24"/>
          <w:szCs w:val="24"/>
        </w:rPr>
        <w:t>Какие вы знаете болезни цивилизации, почему их так называют, в чем их причина, основные направления профилактики?</w:t>
      </w:r>
    </w:p>
    <w:p w:rsidR="00687A63" w:rsidRPr="00D613E1" w:rsidRDefault="00687A63" w:rsidP="00687A63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13E1">
        <w:rPr>
          <w:rFonts w:ascii="Times New Roman" w:hAnsi="Times New Roman"/>
          <w:sz w:val="24"/>
          <w:szCs w:val="24"/>
        </w:rPr>
        <w:t xml:space="preserve">Какое влияние на здоровье человека имеет сохранение и резкое изменение пищевых традиций питания? </w:t>
      </w:r>
    </w:p>
    <w:p w:rsidR="00687A63" w:rsidRPr="00D613E1" w:rsidRDefault="00687A63" w:rsidP="00687A63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13E1">
        <w:rPr>
          <w:rFonts w:ascii="Times New Roman" w:hAnsi="Times New Roman"/>
          <w:sz w:val="24"/>
          <w:szCs w:val="24"/>
        </w:rPr>
        <w:t>Что понимается под здоровым питанием?</w:t>
      </w:r>
    </w:p>
    <w:p w:rsidR="00687A63" w:rsidRPr="00D613E1" w:rsidRDefault="00687A63" w:rsidP="00687A63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13E1">
        <w:rPr>
          <w:rFonts w:ascii="Times New Roman" w:hAnsi="Times New Roman"/>
          <w:sz w:val="24"/>
          <w:szCs w:val="24"/>
        </w:rPr>
        <w:t>Назовите основные принципы здорового питания?</w:t>
      </w:r>
    </w:p>
    <w:p w:rsidR="00687A63" w:rsidRPr="00D613E1" w:rsidRDefault="00687A63" w:rsidP="00687A63">
      <w:pPr>
        <w:ind w:left="720"/>
        <w:rPr>
          <w:rFonts w:ascii="Times New Roman" w:hAnsi="Times New Roman" w:cs="Times New Roman"/>
          <w:b/>
        </w:rPr>
      </w:pPr>
    </w:p>
    <w:p w:rsidR="00687A63" w:rsidRPr="00D613E1" w:rsidRDefault="00687A63" w:rsidP="00687A63">
      <w:pPr>
        <w:ind w:left="720"/>
        <w:rPr>
          <w:rFonts w:ascii="Times New Roman" w:hAnsi="Times New Roman" w:cs="Times New Roman"/>
          <w:b/>
        </w:rPr>
      </w:pPr>
      <w:r w:rsidRPr="00D613E1">
        <w:rPr>
          <w:rFonts w:ascii="Times New Roman" w:hAnsi="Times New Roman" w:cs="Times New Roman"/>
          <w:b/>
        </w:rPr>
        <w:t>Справочные материалы по теме: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</w:rPr>
        <w:t>Питание является важнейшим процессом в жизни человека, обеспечивает жизнь, а вместе с ней и функционирование всех систем гомеостаза</w:t>
      </w:r>
      <w:r w:rsidRPr="00D613E1">
        <w:rPr>
          <w:rStyle w:val="a5"/>
          <w:rFonts w:ascii="Times New Roman" w:hAnsi="Times New Roman" w:cs="Times New Roman"/>
        </w:rPr>
        <w:footnoteReference w:id="1"/>
      </w:r>
      <w:r w:rsidRPr="00D613E1">
        <w:rPr>
          <w:rFonts w:ascii="Times New Roman" w:hAnsi="Times New Roman" w:cs="Times New Roman"/>
        </w:rPr>
        <w:t>, включая гармоничное развитие, формирование интеллекта, реализацию всех жизненно необходимых функций человека. Поэтому мысль о том, что человек есть то, что он ест, действительно справедлива. Так, со здоровой пищей человек может обеспечить себе гармоничный рост и развитие организма, с нездоровой – нарушения развития и болезни.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</w:rPr>
        <w:t>Поэтому из поколения в поколение человек уделяет большое внимание медико-биологическим аспектам питания, качеству и количеству потребляемых пищевых продуктов. Пищевые продукты при включении их в рацион питания обеспечивают организм человека энергетическим и пластическим материалом, модулируют оптимальные физиологические реакции на воздействие эндогенных и экзогенных факторов, способствуют поддержанию здоровья, снижают риски возникновения заболеваний, ускоряют процессы реабилитации и выздоровления.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</w:rPr>
        <w:t xml:space="preserve">В состав продуктов питания помимо белков, жиров, углеводов, воды входят пищевые волокна, </w:t>
      </w:r>
      <w:proofErr w:type="spellStart"/>
      <w:r w:rsidRPr="00D613E1">
        <w:rPr>
          <w:rFonts w:ascii="Times New Roman" w:hAnsi="Times New Roman" w:cs="Times New Roman"/>
        </w:rPr>
        <w:t>фруктоолигосахариды</w:t>
      </w:r>
      <w:proofErr w:type="spellEnd"/>
      <w:r w:rsidRPr="00D613E1">
        <w:rPr>
          <w:rFonts w:ascii="Times New Roman" w:hAnsi="Times New Roman" w:cs="Times New Roman"/>
        </w:rPr>
        <w:t xml:space="preserve">, </w:t>
      </w:r>
      <w:proofErr w:type="spellStart"/>
      <w:r w:rsidRPr="00D613E1">
        <w:rPr>
          <w:rFonts w:ascii="Times New Roman" w:hAnsi="Times New Roman" w:cs="Times New Roman"/>
        </w:rPr>
        <w:t>сахароспирты</w:t>
      </w:r>
      <w:proofErr w:type="spellEnd"/>
      <w:r w:rsidRPr="00D613E1">
        <w:rPr>
          <w:rFonts w:ascii="Times New Roman" w:hAnsi="Times New Roman" w:cs="Times New Roman"/>
        </w:rPr>
        <w:t xml:space="preserve">, аминокислоты, пептиды, минералы, витамины, </w:t>
      </w:r>
      <w:proofErr w:type="spellStart"/>
      <w:r w:rsidRPr="00D613E1">
        <w:rPr>
          <w:rFonts w:ascii="Times New Roman" w:hAnsi="Times New Roman" w:cs="Times New Roman"/>
        </w:rPr>
        <w:t>изопреноиды</w:t>
      </w:r>
      <w:proofErr w:type="spellEnd"/>
      <w:r w:rsidRPr="00D613E1">
        <w:rPr>
          <w:rFonts w:ascii="Times New Roman" w:hAnsi="Times New Roman" w:cs="Times New Roman"/>
        </w:rPr>
        <w:t xml:space="preserve">, ненасыщенные жирные кислоты, холины и другие вещества и соединения. 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</w:rPr>
        <w:t xml:space="preserve">Анализ </w:t>
      </w:r>
      <w:proofErr w:type="gramStart"/>
      <w:r w:rsidRPr="00D613E1">
        <w:rPr>
          <w:rFonts w:ascii="Times New Roman" w:hAnsi="Times New Roman" w:cs="Times New Roman"/>
        </w:rPr>
        <w:t>показателей, характеризующих здоровье населения убедительно свидетельствует</w:t>
      </w:r>
      <w:proofErr w:type="gramEnd"/>
      <w:r w:rsidRPr="00D613E1">
        <w:rPr>
          <w:rFonts w:ascii="Times New Roman" w:hAnsi="Times New Roman" w:cs="Times New Roman"/>
        </w:rPr>
        <w:t xml:space="preserve"> о неуклонном росте числа лиц, страдающих или склонных к различным заболеваниям, прежде всего к таким, которые получили название «болезней цивилизации». К ним следует отнести так называемые оппортунистические инфекции, поражающие новорожденных и больных, находящихся в стационарах, болезни системы кровообращения, онкологические заболевания, мочекаменную и </w:t>
      </w:r>
      <w:proofErr w:type="spellStart"/>
      <w:r w:rsidRPr="00D613E1">
        <w:rPr>
          <w:rFonts w:ascii="Times New Roman" w:hAnsi="Times New Roman" w:cs="Times New Roman"/>
        </w:rPr>
        <w:t>желчекаменную</w:t>
      </w:r>
      <w:proofErr w:type="spellEnd"/>
      <w:r w:rsidRPr="00D613E1">
        <w:rPr>
          <w:rFonts w:ascii="Times New Roman" w:hAnsi="Times New Roman" w:cs="Times New Roman"/>
        </w:rPr>
        <w:t xml:space="preserve"> болезни, бронхиальную астму и другие аллергические заболевания, гепатиты, ожирение, подагру, остеохондроз и иные поражения суставов, </w:t>
      </w:r>
      <w:proofErr w:type="spellStart"/>
      <w:r w:rsidRPr="00D613E1">
        <w:rPr>
          <w:rFonts w:ascii="Times New Roman" w:hAnsi="Times New Roman" w:cs="Times New Roman"/>
        </w:rPr>
        <w:t>остеопороз</w:t>
      </w:r>
      <w:proofErr w:type="spellEnd"/>
      <w:r w:rsidRPr="00D613E1">
        <w:rPr>
          <w:rFonts w:ascii="Times New Roman" w:hAnsi="Times New Roman" w:cs="Times New Roman"/>
        </w:rPr>
        <w:t xml:space="preserve">, диабет. По данным Всемирной организации здравоохранения многие из этих болезней, являются причиной смерти и инвалидности в работоспособном возрасте. Заболеваниями системы кровообращения в настоящее время страдают до 40% населения. </w:t>
      </w:r>
      <w:proofErr w:type="gramStart"/>
      <w:r w:rsidRPr="00D613E1">
        <w:rPr>
          <w:rFonts w:ascii="Times New Roman" w:hAnsi="Times New Roman" w:cs="Times New Roman"/>
        </w:rPr>
        <w:t xml:space="preserve">Злокачественные новообразования и </w:t>
      </w:r>
      <w:proofErr w:type="spellStart"/>
      <w:r w:rsidRPr="00D613E1">
        <w:rPr>
          <w:rFonts w:ascii="Times New Roman" w:hAnsi="Times New Roman" w:cs="Times New Roman"/>
        </w:rPr>
        <w:t>предраковые</w:t>
      </w:r>
      <w:proofErr w:type="spellEnd"/>
      <w:r w:rsidRPr="00D613E1">
        <w:rPr>
          <w:rFonts w:ascii="Times New Roman" w:hAnsi="Times New Roman" w:cs="Times New Roman"/>
        </w:rPr>
        <w:t xml:space="preserve"> состояния отмечаются у 30% взрослого населения, болезни желудочно-кишечного тракта обнаруживаются у более 20% взрослых и детей и, по прогнозам, к 2030 году эта цифра достигнет 40%. У 53% мужчин и 19% женщин, проживающих в индустриальных странах, выявлено повышенное содержание щавелевой кислоты в моче, при этом у 5-20% людей при достижении 70-летнего возраста, отмечаются приступы мочекаменной болезни</w:t>
      </w:r>
      <w:proofErr w:type="gramEnd"/>
      <w:r w:rsidRPr="00D613E1">
        <w:rPr>
          <w:rFonts w:ascii="Times New Roman" w:hAnsi="Times New Roman" w:cs="Times New Roman"/>
        </w:rPr>
        <w:t xml:space="preserve">. У каждого третьего жителя планеты имеются те или иные аллергические проявления. 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</w:rPr>
      </w:pPr>
      <w:r w:rsidRPr="00D613E1">
        <w:rPr>
          <w:rFonts w:ascii="Times New Roman" w:hAnsi="Times New Roman" w:cs="Times New Roman"/>
        </w:rPr>
        <w:t>Под здоровым питанием</w:t>
      </w:r>
      <w:r w:rsidRPr="00D613E1">
        <w:rPr>
          <w:rStyle w:val="a5"/>
          <w:rFonts w:ascii="Times New Roman" w:hAnsi="Times New Roman" w:cs="Times New Roman"/>
        </w:rPr>
        <w:footnoteReference w:id="2"/>
      </w:r>
      <w:r w:rsidRPr="00D613E1">
        <w:rPr>
          <w:rFonts w:ascii="Times New Roman" w:hAnsi="Times New Roman" w:cs="Times New Roman"/>
        </w:rPr>
        <w:t xml:space="preserve"> предлагается понимать употребление в пищу таких пищевых субстанций, которые в максимальной степени удовлетворяют потребности человека в энергетических, </w:t>
      </w:r>
      <w:r w:rsidRPr="00D613E1">
        <w:rPr>
          <w:rFonts w:ascii="Times New Roman" w:hAnsi="Times New Roman" w:cs="Times New Roman"/>
        </w:rPr>
        <w:lastRenderedPageBreak/>
        <w:t xml:space="preserve">пластических и регуляторных соединениях, что позволяет поддерживать здоровье и предотвращать возможность возникновения каких-либо острых и хронических заболеваний. </w:t>
      </w:r>
    </w:p>
    <w:p w:rsidR="00687A63" w:rsidRPr="00D613E1" w:rsidRDefault="00687A63" w:rsidP="00687A63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</w:rPr>
        <w:t xml:space="preserve">В последние годы во многих странах мира рядовые покупатели пищевых продуктов обеспокоены не столько тем, содержит ли пища достаточно калорий и пластических субстанций и удовлетворяет ли она </w:t>
      </w:r>
      <w:proofErr w:type="spellStart"/>
      <w:r w:rsidRPr="00D613E1">
        <w:rPr>
          <w:rFonts w:ascii="Times New Roman" w:hAnsi="Times New Roman" w:cs="Times New Roman"/>
        </w:rPr>
        <w:t>вкусо-ароматическим</w:t>
      </w:r>
      <w:proofErr w:type="spellEnd"/>
      <w:r w:rsidRPr="00D613E1">
        <w:rPr>
          <w:rFonts w:ascii="Times New Roman" w:hAnsi="Times New Roman" w:cs="Times New Roman"/>
        </w:rPr>
        <w:t xml:space="preserve"> запросам, сколько оказывает ли выбранная ими пища на ожидаемый оздоровительный эффект на организм. </w:t>
      </w:r>
    </w:p>
    <w:p w:rsidR="00687A63" w:rsidRPr="00D613E1" w:rsidRDefault="00687A63" w:rsidP="00687A6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Питание должно формироваться на основе ключевых принципов здорового питания с учетом фактических </w:t>
      </w:r>
      <w:proofErr w:type="spellStart"/>
      <w:r w:rsidRPr="00D613E1">
        <w:rPr>
          <w:rFonts w:ascii="Times New Roman" w:hAnsi="Times New Roman" w:cs="Times New Roman"/>
          <w:color w:val="auto"/>
        </w:rPr>
        <w:t>энерготрат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величины основного обмена, возраста. Особенно это важно в детском возрасте. </w:t>
      </w:r>
    </w:p>
    <w:p w:rsidR="00687A63" w:rsidRPr="00D613E1" w:rsidRDefault="00687A63" w:rsidP="00687A6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613E1">
        <w:rPr>
          <w:rFonts w:ascii="Times New Roman" w:eastAsia="Times-Bold" w:hAnsi="Times New Roman" w:cs="Times New Roman"/>
          <w:bCs/>
          <w:color w:val="auto"/>
        </w:rPr>
        <w:t>Здоровое питание – одно из базовых условий формирования здоровья</w:t>
      </w:r>
      <w:r w:rsidRPr="00D613E1">
        <w:rPr>
          <w:rFonts w:ascii="Times New Roman" w:eastAsia="Times-Bold" w:hAnsi="Times New Roman" w:cs="Times New Roman"/>
          <w:bCs/>
        </w:rPr>
        <w:t xml:space="preserve"> детей, их гармоничного роста и развития. </w:t>
      </w:r>
      <w:r w:rsidRPr="00D613E1">
        <w:rPr>
          <w:rFonts w:ascii="Times New Roman" w:eastAsia="Times New Roman" w:hAnsi="Times New Roman" w:cs="Times New Roman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687A63" w:rsidRPr="00D613E1" w:rsidRDefault="00687A63" w:rsidP="00687A6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613E1">
        <w:rPr>
          <w:rFonts w:ascii="Times New Roman" w:hAnsi="Times New Roman" w:cs="Times New Roman"/>
        </w:rPr>
        <w:t>Основные принципы здорового питания, которые должны быть учтены при формировании меню: 1</w:t>
      </w:r>
      <w:r w:rsidRPr="00D613E1">
        <w:rPr>
          <w:rFonts w:ascii="Times New Roman" w:hAnsi="Times New Roman" w:cs="Times New Roman"/>
          <w:shd w:val="clear" w:color="auto" w:fill="FFFFFF"/>
        </w:rPr>
        <w:t xml:space="preserve">) обеспечение разнообразия меню (отсутствие повторов блюд в течение дня и двух смежных с ним календарных дней);  2) соответствие энергетической ценности </w:t>
      </w:r>
      <w:proofErr w:type="spellStart"/>
      <w:r w:rsidRPr="00D613E1">
        <w:rPr>
          <w:rFonts w:ascii="Times New Roman" w:hAnsi="Times New Roman" w:cs="Times New Roman"/>
          <w:shd w:val="clear" w:color="auto" w:fill="FFFFFF"/>
        </w:rPr>
        <w:t>энергозатратам</w:t>
      </w:r>
      <w:proofErr w:type="spellEnd"/>
      <w:r w:rsidRPr="00D613E1">
        <w:rPr>
          <w:rFonts w:ascii="Times New Roman" w:hAnsi="Times New Roman" w:cs="Times New Roman"/>
          <w:shd w:val="clear" w:color="auto" w:fill="FFFFFF"/>
        </w:rPr>
        <w:t>, химического состава блюд - физиологическим потребностям организма в макр</w:t>
      </w:r>
      <w:proofErr w:type="gramStart"/>
      <w:r w:rsidRPr="00D613E1">
        <w:rPr>
          <w:rFonts w:ascii="Times New Roman" w:hAnsi="Times New Roman" w:cs="Times New Roman"/>
          <w:shd w:val="clear" w:color="auto" w:fill="FFFFFF"/>
        </w:rPr>
        <w:t>о-</w:t>
      </w:r>
      <w:proofErr w:type="gramEnd"/>
      <w:r w:rsidRPr="00D613E1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D613E1">
        <w:rPr>
          <w:rFonts w:ascii="Times New Roman" w:hAnsi="Times New Roman" w:cs="Times New Roman"/>
          <w:shd w:val="clear" w:color="auto" w:fill="FFFFFF"/>
        </w:rPr>
        <w:t>микронутриентах</w:t>
      </w:r>
      <w:proofErr w:type="spellEnd"/>
      <w:r w:rsidRPr="00D613E1">
        <w:rPr>
          <w:rFonts w:ascii="Times New Roman" w:hAnsi="Times New Roman" w:cs="Times New Roman"/>
          <w:shd w:val="clear" w:color="auto" w:fill="FFFFFF"/>
        </w:rPr>
        <w:t xml:space="preserve">; 3) использование в меню блюд, рецептуры которых, предусматривают использование щадящих методов кулинарной обработки; 4) использование в меню пищевых продуктов со сниженным содержанием насыщенных жиров, простых сахаров, поваренной соли; а также продуктов содержащих пищевые волокна; продукты, обогащенные витаминами, микроэлементами, </w:t>
      </w:r>
      <w:proofErr w:type="spellStart"/>
      <w:r w:rsidRPr="00D613E1">
        <w:rPr>
          <w:rFonts w:ascii="Times New Roman" w:hAnsi="Times New Roman" w:cs="Times New Roman"/>
          <w:shd w:val="clear" w:color="auto" w:fill="FFFFFF"/>
        </w:rPr>
        <w:t>бифид</w:t>
      </w:r>
      <w:proofErr w:type="gramStart"/>
      <w:r w:rsidRPr="00D613E1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D613E1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D613E1">
        <w:rPr>
          <w:rFonts w:ascii="Times New Roman" w:hAnsi="Times New Roman" w:cs="Times New Roman"/>
          <w:shd w:val="clear" w:color="auto" w:fill="FFFFFF"/>
        </w:rPr>
        <w:t xml:space="preserve"> и лакто- бактериями и биологически активными добавками; 5) оптимальный режим питания; 6) наличие необходимого оборудования и прочих условий для приготовления блюд меню, хранения пищевых продуктов; 7) отсутствие в меню продуктов в технологии </w:t>
      </w:r>
      <w:proofErr w:type="gramStart"/>
      <w:r w:rsidRPr="00D613E1">
        <w:rPr>
          <w:rFonts w:ascii="Times New Roman" w:hAnsi="Times New Roman" w:cs="Times New Roman"/>
          <w:shd w:val="clear" w:color="auto" w:fill="FFFFFF"/>
        </w:rPr>
        <w:t>изготовления</w:t>
      </w:r>
      <w:proofErr w:type="gramEnd"/>
      <w:r w:rsidRPr="00D613E1">
        <w:rPr>
          <w:rFonts w:ascii="Times New Roman" w:hAnsi="Times New Roman" w:cs="Times New Roman"/>
          <w:shd w:val="clear" w:color="auto" w:fill="FFFFFF"/>
        </w:rPr>
        <w:t xml:space="preserve"> которых использовались усилители вкуса, красители, запрещенные консерванты; продуктов, запрещенных к употреблению; а также продуктов с нарушениями условий хранения и истекшим сроком годности, продуктов поступивших без маркировочных ярлыков и (или) без сопроводительных документов, подтверждающих </w:t>
      </w:r>
      <w:bookmarkStart w:id="0" w:name="_GoBack"/>
      <w:r w:rsidRPr="00D613E1">
        <w:rPr>
          <w:rFonts w:ascii="Times New Roman" w:hAnsi="Times New Roman" w:cs="Times New Roman"/>
          <w:shd w:val="clear" w:color="auto" w:fill="FFFFFF"/>
        </w:rPr>
        <w:t>безопасность</w:t>
      </w:r>
      <w:bookmarkEnd w:id="0"/>
      <w:r w:rsidRPr="00D613E1">
        <w:rPr>
          <w:rFonts w:ascii="Times New Roman" w:hAnsi="Times New Roman" w:cs="Times New Roman"/>
          <w:shd w:val="clear" w:color="auto" w:fill="FFFFFF"/>
        </w:rPr>
        <w:t xml:space="preserve"> пищевых продуктов.</w:t>
      </w:r>
    </w:p>
    <w:p w:rsidR="00687A63" w:rsidRPr="00D613E1" w:rsidRDefault="00687A63" w:rsidP="00687A63">
      <w:pPr>
        <w:ind w:firstLine="539"/>
        <w:jc w:val="both"/>
        <w:rPr>
          <w:rFonts w:ascii="Times New Roman" w:hAnsi="Times New Roman" w:cs="Times New Roman"/>
        </w:rPr>
      </w:pPr>
    </w:p>
    <w:p w:rsidR="00D613E1" w:rsidRPr="00D613E1" w:rsidRDefault="00D613E1" w:rsidP="00D613E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613E1">
        <w:rPr>
          <w:rFonts w:ascii="Times New Roman" w:hAnsi="Times New Roman" w:cs="Times New Roman"/>
          <w:b/>
          <w:color w:val="auto"/>
        </w:rPr>
        <w:t>Тема № 2 «Основы физиологии пищеварения»</w:t>
      </w:r>
    </w:p>
    <w:p w:rsidR="00D613E1" w:rsidRPr="00D613E1" w:rsidRDefault="00D613E1" w:rsidP="00D613E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b/>
          <w:color w:val="auto"/>
        </w:rPr>
        <w:t>Цель:</w:t>
      </w:r>
      <w:r w:rsidRPr="00D613E1">
        <w:rPr>
          <w:rFonts w:ascii="Times New Roman" w:hAnsi="Times New Roman" w:cs="Times New Roman"/>
          <w:color w:val="auto"/>
        </w:rPr>
        <w:t xml:space="preserve"> Сформировать представление о физиологии пищеварения, роли нормальной микрофлоры кишечника в функционировании организма.</w:t>
      </w:r>
    </w:p>
    <w:p w:rsidR="00D613E1" w:rsidRPr="00D613E1" w:rsidRDefault="00D613E1" w:rsidP="00D613E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613E1">
        <w:rPr>
          <w:rFonts w:ascii="Times New Roman" w:hAnsi="Times New Roman" w:cs="Times New Roman"/>
          <w:b/>
          <w:color w:val="auto"/>
        </w:rPr>
        <w:t>Контрольные вопросы: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Что изучает наука трофология?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Какие важнейшие компоненты пищи, необходимые для поддержания нормального обмена веществ, функционирования органов и тканей, гармоничного роста и развития, Вам известны?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Какие отделы пищеварительного тракта Вы знаете, их роль в пищеварении.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Какая роль печени в процессе пищеварения?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Назовите известные Вам типы пищеварения.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Какие функции выполняет пищеварительный тракт?</w:t>
      </w:r>
    </w:p>
    <w:p w:rsidR="00D613E1" w:rsidRPr="00D613E1" w:rsidRDefault="00D613E1" w:rsidP="00D613E1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Перечислите функции, выполняемые нормальной микрофлорой кишечника?</w:t>
      </w:r>
    </w:p>
    <w:p w:rsidR="00D613E1" w:rsidRPr="00D613E1" w:rsidRDefault="00D613E1" w:rsidP="00D613E1">
      <w:pPr>
        <w:ind w:left="720"/>
        <w:rPr>
          <w:rFonts w:ascii="Times New Roman" w:hAnsi="Times New Roman" w:cs="Times New Roman"/>
          <w:b/>
          <w:color w:val="auto"/>
        </w:rPr>
      </w:pPr>
    </w:p>
    <w:p w:rsidR="00D613E1" w:rsidRPr="00D613E1" w:rsidRDefault="00D613E1" w:rsidP="00D613E1">
      <w:pPr>
        <w:ind w:left="720"/>
        <w:rPr>
          <w:rFonts w:ascii="Times New Roman" w:hAnsi="Times New Roman" w:cs="Times New Roman"/>
          <w:b/>
          <w:color w:val="auto"/>
        </w:rPr>
      </w:pPr>
      <w:r w:rsidRPr="00D613E1">
        <w:rPr>
          <w:rFonts w:ascii="Times New Roman" w:hAnsi="Times New Roman" w:cs="Times New Roman"/>
          <w:b/>
          <w:color w:val="auto"/>
        </w:rPr>
        <w:t>Справочные материалы по теме:</w:t>
      </w:r>
    </w:p>
    <w:p w:rsidR="00D613E1" w:rsidRPr="00D613E1" w:rsidRDefault="00D613E1" w:rsidP="00D613E1">
      <w:pPr>
        <w:ind w:firstLine="544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Большая роль в изучении механизмов пищеварения и установлении общих закономерностей усвоения пищи принадлежит академику А.М. </w:t>
      </w:r>
      <w:proofErr w:type="spellStart"/>
      <w:r w:rsidRPr="00D613E1">
        <w:rPr>
          <w:rFonts w:ascii="Times New Roman" w:hAnsi="Times New Roman" w:cs="Times New Roman"/>
          <w:color w:val="auto"/>
        </w:rPr>
        <w:t>Уголеву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создавшему в 1980 году новую междисциплинарную науку трофологию. </w:t>
      </w:r>
    </w:p>
    <w:p w:rsidR="00D613E1" w:rsidRPr="00D613E1" w:rsidRDefault="00D613E1" w:rsidP="00D613E1">
      <w:pPr>
        <w:ind w:firstLine="544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Трофология - это «наука о пище, питании, пищевых связях и всей процессах усвоения пищи на всех уровнях организации живых систем (</w:t>
      </w:r>
      <w:proofErr w:type="gramStart"/>
      <w:r w:rsidRPr="00D613E1">
        <w:rPr>
          <w:rFonts w:ascii="Times New Roman" w:hAnsi="Times New Roman" w:cs="Times New Roman"/>
          <w:color w:val="auto"/>
        </w:rPr>
        <w:t>от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клеточного до биосферного)». </w:t>
      </w:r>
    </w:p>
    <w:p w:rsidR="00D613E1" w:rsidRPr="00D613E1" w:rsidRDefault="00D613E1" w:rsidP="00D613E1">
      <w:pPr>
        <w:ind w:firstLine="544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Различают шесть важнейших компонентов пищи, которые необходимы организму для поддержания обмена веществ, функционирования органов и тканей, для роста и обновления клеток организма - это вода, белки, жиры, углеводы, минеральные вещества и витамины. Прежде чем организм усвоит их, они подвергаются расщеплению на более простые элементы. Это происходит благодаря процессам пищеварения. 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Пищеварение – это совокупность физических, химических и физиологических процессов, в результате которых под воздействием ферментов питательные вещества расщепляются на более простые химические соединения, способные всасываться через стенку желудочно-кишечного тракта, поступать в кровоток и усваиваться клетками организма. При этом в процессе пищеварения </w:t>
      </w:r>
      <w:r w:rsidRPr="00D613E1">
        <w:rPr>
          <w:rFonts w:ascii="Times New Roman" w:hAnsi="Times New Roman" w:cs="Times New Roman"/>
          <w:color w:val="auto"/>
        </w:rPr>
        <w:lastRenderedPageBreak/>
        <w:t>питательные вещества, постепенно продвигаясь через пищеварительный тракт, проходят суммарное расстояние порядка десяти метров. Эти процессы протекают в определенной последовательности во всех отделах пищеварительного тракта (полости рта, глотке, пищеводе, желудке, тонкой и толстой кишках с участием печени и желчного пузыря, поджелудочной железы). Только минеральные соли, вода и витамины, усваиваются человеком в том виде, в котором они находятся в пище. Белки, жиры и углеводы попадают в организм в виде сложных комплексов. Чтобы они усвоились, требуется сложная физическая и химическая переработка. Кроме того, компоненты пищи должны предварительно утратить свою видовую специфичность, иначе они будут приниматься системой иммунитета как чужеродные вещества.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Пищеварение начинается с измельчения пищи в ротовой полости, увлажнения ее слюной, первичного метаболизма и трансформации под воздействием ферментов слюны (амилазы, </w:t>
      </w:r>
      <w:proofErr w:type="spellStart"/>
      <w:r w:rsidRPr="00D613E1">
        <w:rPr>
          <w:rFonts w:ascii="Times New Roman" w:hAnsi="Times New Roman" w:cs="Times New Roman"/>
          <w:color w:val="auto"/>
        </w:rPr>
        <w:t>протеиназы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липазы, фосфатазы, </w:t>
      </w:r>
      <w:proofErr w:type="spellStart"/>
      <w:r w:rsidRPr="00D613E1">
        <w:rPr>
          <w:rFonts w:ascii="Times New Roman" w:hAnsi="Times New Roman" w:cs="Times New Roman"/>
          <w:color w:val="auto"/>
        </w:rPr>
        <w:t>РНК-азы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). Средняя продолжительность пребывания пищи в полости рта должна составлять порядка 15-20 сек. В случае сокращения времени нахождения пищи в полости рта, нарушаются процессы пищеварения, соответствующие данному участку пищеварительного тракта (измельчение, распад крахмал на простые сахара). 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Далее следует этап передвижение пищевого комка за счет перистальтических движений мышц глотки и пищевода в желудок. Акт глотания включает в себя фазу ротовую (произвольную), глоточную (быструю непроизвольную), пищеводную (медленную непроизвольную). Средняя продолжительность времени прохождения пищевого комка через пищевод </w:t>
      </w:r>
      <w:proofErr w:type="gramStart"/>
      <w:r w:rsidRPr="00D613E1">
        <w:rPr>
          <w:rFonts w:ascii="Times New Roman" w:hAnsi="Times New Roman" w:cs="Times New Roman"/>
          <w:color w:val="auto"/>
        </w:rPr>
        <w:t>составляет 2-9 сек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, и зависит от плотности пищи. Для предотвращения обратного тока пищи, а также разграничения воздействия на нее пищеварительных ферментов, пищеварительный тракт обеспечен специальными клапанами. 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Пищевой комок, попав в желудок, в течение трех-пяти часов подвергается механической и химической обработке (под воздействием желудочного сока и присутствующих в нем соляной кислоты, которая </w:t>
      </w:r>
      <w:proofErr w:type="gramStart"/>
      <w:r w:rsidRPr="00D613E1">
        <w:rPr>
          <w:rFonts w:ascii="Times New Roman" w:hAnsi="Times New Roman" w:cs="Times New Roman"/>
          <w:color w:val="auto"/>
        </w:rPr>
        <w:t>обеспечивает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кислую среду в желудке, вызывает денатурацию и набухание белков, активирует </w:t>
      </w:r>
      <w:proofErr w:type="spellStart"/>
      <w:r w:rsidRPr="00D613E1">
        <w:rPr>
          <w:rFonts w:ascii="Times New Roman" w:hAnsi="Times New Roman" w:cs="Times New Roman"/>
          <w:color w:val="auto"/>
        </w:rPr>
        <w:t>пепсиногены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оказывает бактерицидный эффект; пепсин - переваривает белоксодержащие пищевые продукты). </w:t>
      </w:r>
      <w:proofErr w:type="spellStart"/>
      <w:r w:rsidRPr="00D613E1">
        <w:rPr>
          <w:rFonts w:ascii="Times New Roman" w:hAnsi="Times New Roman" w:cs="Times New Roman"/>
          <w:color w:val="auto"/>
        </w:rPr>
        <w:t>Липолитическая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активность желудочного сока способствует расщеплению </w:t>
      </w:r>
      <w:proofErr w:type="spellStart"/>
      <w:r w:rsidRPr="00D613E1">
        <w:rPr>
          <w:rFonts w:ascii="Times New Roman" w:hAnsi="Times New Roman" w:cs="Times New Roman"/>
          <w:color w:val="auto"/>
        </w:rPr>
        <w:t>эмульгированных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жиров молока. Образующаяся в желудке в значительных количествах слизь, с одной стороны, </w:t>
      </w:r>
      <w:proofErr w:type="gramStart"/>
      <w:r w:rsidRPr="00D613E1">
        <w:rPr>
          <w:rFonts w:ascii="Times New Roman" w:hAnsi="Times New Roman" w:cs="Times New Roman"/>
          <w:color w:val="auto"/>
        </w:rPr>
        <w:t>выполняет защитную функцию защищая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слизистую желудка от действия соляной кислоты, а также служит источником эндогенных белков для их последующей утилизации микроорганизмами толстой кишки. В желудке присутствует также специальный фактор, обеспечивающий в дальнейшем усвоение витамина В</w:t>
      </w:r>
      <w:r w:rsidRPr="00D613E1">
        <w:rPr>
          <w:rFonts w:ascii="Times New Roman" w:hAnsi="Times New Roman" w:cs="Times New Roman"/>
          <w:color w:val="auto"/>
          <w:vertAlign w:val="subscript"/>
        </w:rPr>
        <w:t>12</w:t>
      </w:r>
      <w:r w:rsidRPr="00D613E1">
        <w:rPr>
          <w:rFonts w:ascii="Times New Roman" w:hAnsi="Times New Roman" w:cs="Times New Roman"/>
          <w:color w:val="auto"/>
        </w:rPr>
        <w:t>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После желудка пищевой комок попадает в тонкий кишечник, длина которого достигает </w:t>
      </w:r>
      <w:smartTag w:uri="urn:schemas-microsoft-com:office:smarttags" w:element="metricconverter">
        <w:smartTagPr>
          <w:attr w:name="ProductID" w:val="6,5 метров"/>
        </w:smartTagPr>
        <w:r w:rsidRPr="00D613E1">
          <w:rPr>
            <w:rFonts w:ascii="Times New Roman" w:hAnsi="Times New Roman" w:cs="Times New Roman"/>
            <w:color w:val="auto"/>
          </w:rPr>
          <w:t>6,5 метров</w:t>
        </w:r>
      </w:smartTag>
      <w:r w:rsidRPr="00D613E1">
        <w:rPr>
          <w:rFonts w:ascii="Times New Roman" w:hAnsi="Times New Roman" w:cs="Times New Roman"/>
          <w:color w:val="auto"/>
        </w:rPr>
        <w:t xml:space="preserve">. Кишечный сок в этом отделе пищеварительного тракта имеет щелочную среду за счет поступления в тонкий кишечник желчи, сока поджелудочной железы и выделений стенок кишечника. Сок поджелудочной железы содержит такие ферменты, как альфа-амилаза (расщепляет углеводы), </w:t>
      </w:r>
      <w:proofErr w:type="spellStart"/>
      <w:r w:rsidRPr="00D613E1">
        <w:rPr>
          <w:rFonts w:ascii="Times New Roman" w:hAnsi="Times New Roman" w:cs="Times New Roman"/>
          <w:color w:val="auto"/>
        </w:rPr>
        <w:t>РНК-ДНК-нуклеазы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(расщепляют нуклеиновые кислоты), липазы (расщепляют жиры), протеазы (расщепляют белки) в виде </w:t>
      </w:r>
      <w:proofErr w:type="spellStart"/>
      <w:r w:rsidRPr="00D613E1">
        <w:rPr>
          <w:rFonts w:ascii="Times New Roman" w:hAnsi="Times New Roman" w:cs="Times New Roman"/>
          <w:color w:val="auto"/>
        </w:rPr>
        <w:t>проэнзимов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. Всего в кишечном соке обнаруживается более 20 ферментов (энтерокиназы, пептидазы, фосфатазы, нуклеазы, липаза, амилаза, </w:t>
      </w:r>
      <w:proofErr w:type="spellStart"/>
      <w:r w:rsidRPr="00D613E1">
        <w:rPr>
          <w:rFonts w:ascii="Times New Roman" w:hAnsi="Times New Roman" w:cs="Times New Roman"/>
          <w:color w:val="auto"/>
        </w:rPr>
        <w:t>лактаза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сахараза и др.). У людей, проживающих в разных регионах, встречаются индивидуумы, у которых отмечается недостаточность продукции фермента </w:t>
      </w:r>
      <w:proofErr w:type="spellStart"/>
      <w:r w:rsidRPr="00D613E1">
        <w:rPr>
          <w:rFonts w:ascii="Times New Roman" w:hAnsi="Times New Roman" w:cs="Times New Roman"/>
          <w:color w:val="auto"/>
        </w:rPr>
        <w:t>лактазы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участвующей в утилизации лактозы. Особенно часто этот врожденный дефект обнаруживается у жителей (40-100% популяции) Азии и Африки. Среди лиц славянского происхождения (русские, белорусы, украинцы) дефицитность </w:t>
      </w:r>
      <w:proofErr w:type="spellStart"/>
      <w:r w:rsidRPr="00D613E1">
        <w:rPr>
          <w:rFonts w:ascii="Times New Roman" w:hAnsi="Times New Roman" w:cs="Times New Roman"/>
          <w:color w:val="auto"/>
        </w:rPr>
        <w:t>лактазы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обнаруживается у 10-15% представителей популяции.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В тонком кишечнике </w:t>
      </w:r>
      <w:proofErr w:type="gramStart"/>
      <w:r w:rsidRPr="00D613E1">
        <w:rPr>
          <w:rFonts w:ascii="Times New Roman" w:hAnsi="Times New Roman" w:cs="Times New Roman"/>
          <w:color w:val="auto"/>
        </w:rPr>
        <w:t>происходит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и всасывание основной массы образовавшихся простых химических фрагментов пищи. Не переваренные остатки пищи далее поступают в толстый кишечник, в котором они могут находиться от 10 до 15 часов. В этом отделе пищеварительного тракта осуществляются процессы всасывания воды (до </w:t>
      </w:r>
      <w:smartTag w:uri="urn:schemas-microsoft-com:office:smarttags" w:element="metricconverter">
        <w:smartTagPr>
          <w:attr w:name="ProductID" w:val="10 л"/>
        </w:smartTagPr>
        <w:r w:rsidRPr="00D613E1">
          <w:rPr>
            <w:rFonts w:ascii="Times New Roman" w:hAnsi="Times New Roman" w:cs="Times New Roman"/>
            <w:color w:val="auto"/>
          </w:rPr>
          <w:t>10 л</w:t>
        </w:r>
      </w:smartTag>
      <w:r w:rsidRPr="00D613E1">
        <w:rPr>
          <w:rFonts w:ascii="Times New Roman" w:hAnsi="Times New Roman" w:cs="Times New Roman"/>
          <w:color w:val="auto"/>
        </w:rPr>
        <w:t xml:space="preserve"> в сутки), минеральных солей, протекают основные процессы микробной </w:t>
      </w:r>
      <w:proofErr w:type="spellStart"/>
      <w:r w:rsidRPr="00D613E1">
        <w:rPr>
          <w:rFonts w:ascii="Times New Roman" w:hAnsi="Times New Roman" w:cs="Times New Roman"/>
          <w:color w:val="auto"/>
        </w:rPr>
        <w:t>метаболизации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остатков питательных веществ, поступивших извне или образовавшихся в пищеварительном тракте. Продолжительность процесса пищеварения у здорового человека </w:t>
      </w:r>
      <w:proofErr w:type="gramStart"/>
      <w:r w:rsidRPr="00D613E1">
        <w:rPr>
          <w:rFonts w:ascii="Times New Roman" w:hAnsi="Times New Roman" w:cs="Times New Roman"/>
          <w:color w:val="auto"/>
        </w:rPr>
        <w:t>составляет в зависимости от структуры питания составляет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от 12 до 36 час.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Всасывание осуществляется на всем протяжении пищеварительного тракта, поверхность которого покрыта ворсинками, различающимися по структуре и функции в зависимости от своей локализации. На </w:t>
      </w:r>
      <w:smartTag w:uri="urn:schemas-microsoft-com:office:smarttags" w:element="metricconverter">
        <w:smartTagPr>
          <w:attr w:name="ProductID" w:val="1 мм"/>
        </w:smartTagPr>
        <w:r w:rsidRPr="00D613E1">
          <w:rPr>
            <w:rFonts w:ascii="Times New Roman" w:hAnsi="Times New Roman" w:cs="Times New Roman"/>
            <w:color w:val="auto"/>
          </w:rPr>
          <w:t>1 мм</w:t>
        </w:r>
      </w:smartTag>
      <w:r w:rsidRPr="00D613E1">
        <w:rPr>
          <w:rFonts w:ascii="Times New Roman" w:hAnsi="Times New Roman" w:cs="Times New Roman"/>
          <w:color w:val="auto"/>
        </w:rPr>
        <w:t xml:space="preserve"> слизистой приходится 30-40 ворсинок. Всасывание осуществляется за счет реализации нескольких механизмов (пассивный транспорт, облегченная диффузия, активный транспорт). При этом</w:t>
      </w:r>
      <w:proofErr w:type="gramStart"/>
      <w:r w:rsidRPr="00D613E1">
        <w:rPr>
          <w:rFonts w:ascii="Times New Roman" w:hAnsi="Times New Roman" w:cs="Times New Roman"/>
          <w:color w:val="auto"/>
        </w:rPr>
        <w:t>,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50-60% продуктов метаболизма белков всасывается в двенадцатиперстной кишке, 30% - в тонкой и 10% - в толстом отделе кишечника. Углеводы всасываются только в виде </w:t>
      </w:r>
      <w:proofErr w:type="spellStart"/>
      <w:r w:rsidRPr="00D613E1">
        <w:rPr>
          <w:rFonts w:ascii="Times New Roman" w:hAnsi="Times New Roman" w:cs="Times New Roman"/>
          <w:color w:val="auto"/>
        </w:rPr>
        <w:t>моносахаров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при этом </w:t>
      </w:r>
      <w:r w:rsidRPr="00D613E1">
        <w:rPr>
          <w:rFonts w:ascii="Times New Roman" w:hAnsi="Times New Roman" w:cs="Times New Roman"/>
          <w:color w:val="auto"/>
        </w:rPr>
        <w:lastRenderedPageBreak/>
        <w:t xml:space="preserve">присутствие в кишечном соке солей натрия существенно повышает скорость их всасывания. Продукты метаболизма жиров так же, как и большинство поступающих с пищей </w:t>
      </w:r>
      <w:proofErr w:type="spellStart"/>
      <w:r w:rsidRPr="00D613E1">
        <w:rPr>
          <w:rFonts w:ascii="Times New Roman" w:hAnsi="Times New Roman" w:cs="Times New Roman"/>
          <w:color w:val="auto"/>
        </w:rPr>
        <w:t>водо</w:t>
      </w:r>
      <w:proofErr w:type="spellEnd"/>
      <w:r w:rsidRPr="00D613E1">
        <w:rPr>
          <w:rFonts w:ascii="Times New Roman" w:hAnsi="Times New Roman" w:cs="Times New Roman"/>
          <w:color w:val="auto"/>
        </w:rPr>
        <w:t>- и жирорастворимых витаминов, всасываются в тонком отделе кишечника.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Важную роль в процессе пищеварения играет печень, в которой происходит образование желчи. Желчь способствует </w:t>
      </w:r>
      <w:proofErr w:type="spellStart"/>
      <w:r w:rsidRPr="00D613E1">
        <w:rPr>
          <w:rFonts w:ascii="Times New Roman" w:hAnsi="Times New Roman" w:cs="Times New Roman"/>
          <w:color w:val="auto"/>
        </w:rPr>
        <w:t>эмульгации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жиров, всасыванию </w:t>
      </w:r>
      <w:proofErr w:type="spellStart"/>
      <w:r w:rsidRPr="00D613E1">
        <w:rPr>
          <w:rFonts w:ascii="Times New Roman" w:hAnsi="Times New Roman" w:cs="Times New Roman"/>
          <w:color w:val="auto"/>
        </w:rPr>
        <w:t>триглицеридов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активирует липазу, стимулирует перистальтику, инактивирует пепсин в двенадцатиперстной кишке, оказывает бактерицидный и бактериостатический эффект, усиливает гидролиз и всасывание белков и углеводов, стимулирует пролиферацию </w:t>
      </w:r>
      <w:proofErr w:type="spellStart"/>
      <w:r w:rsidRPr="00D613E1">
        <w:rPr>
          <w:rFonts w:ascii="Times New Roman" w:hAnsi="Times New Roman" w:cs="Times New Roman"/>
          <w:color w:val="auto"/>
        </w:rPr>
        <w:t>энтероцитов</w:t>
      </w:r>
      <w:proofErr w:type="spellEnd"/>
      <w:r w:rsidRPr="00D613E1">
        <w:rPr>
          <w:rFonts w:ascii="Times New Roman" w:hAnsi="Times New Roman" w:cs="Times New Roman"/>
          <w:color w:val="auto"/>
        </w:rPr>
        <w:t>, процессы образования и выделения желчи.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С момента рождения ребенка, его кожа и слизистые обсеменяются микроорганизмами, их число и разнообразие определяется составом микрофлоры матери, механизмами родов, санитарным состоянием среды, в которой они проходили, типом вскармливания. К настоящему времени выявлены некоторые общие закономерности заселения желудочно-кишечного тракта человека микроорганизмами. Так, установлено, что </w:t>
      </w:r>
      <w:proofErr w:type="gramStart"/>
      <w:r w:rsidRPr="00D613E1">
        <w:rPr>
          <w:rFonts w:ascii="Times New Roman" w:hAnsi="Times New Roman" w:cs="Times New Roman"/>
          <w:color w:val="auto"/>
        </w:rPr>
        <w:t>в первые</w:t>
      </w:r>
      <w:proofErr w:type="gramEnd"/>
      <w:r w:rsidRPr="00D613E1">
        <w:rPr>
          <w:rFonts w:ascii="Times New Roman" w:hAnsi="Times New Roman" w:cs="Times New Roman"/>
          <w:color w:val="auto"/>
        </w:rPr>
        <w:t xml:space="preserve"> часы и дни в кишечнике новорожденных встречаются преимущественно микрококки, стафилококки, энтерококки и </w:t>
      </w:r>
      <w:proofErr w:type="spellStart"/>
      <w:r w:rsidRPr="00D613E1">
        <w:rPr>
          <w:rFonts w:ascii="Times New Roman" w:hAnsi="Times New Roman" w:cs="Times New Roman"/>
          <w:color w:val="auto"/>
        </w:rPr>
        <w:t>клостридии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. Затем появляются </w:t>
      </w:r>
      <w:proofErr w:type="spellStart"/>
      <w:r w:rsidRPr="00D613E1">
        <w:rPr>
          <w:rFonts w:ascii="Times New Roman" w:hAnsi="Times New Roman" w:cs="Times New Roman"/>
          <w:color w:val="auto"/>
        </w:rPr>
        <w:t>энтеробактерии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(кишечные палочки), </w:t>
      </w:r>
      <w:proofErr w:type="spellStart"/>
      <w:r w:rsidRPr="00D613E1">
        <w:rPr>
          <w:rFonts w:ascii="Times New Roman" w:hAnsi="Times New Roman" w:cs="Times New Roman"/>
          <w:color w:val="auto"/>
        </w:rPr>
        <w:t>лактобациллы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D613E1">
        <w:rPr>
          <w:rFonts w:ascii="Times New Roman" w:hAnsi="Times New Roman" w:cs="Times New Roman"/>
          <w:color w:val="auto"/>
        </w:rPr>
        <w:t>бифидобактерии</w:t>
      </w:r>
      <w:proofErr w:type="spellEnd"/>
      <w:r w:rsidRPr="00D613E1">
        <w:rPr>
          <w:rFonts w:ascii="Times New Roman" w:hAnsi="Times New Roman" w:cs="Times New Roman"/>
          <w:color w:val="auto"/>
        </w:rPr>
        <w:t>. Со временем в кишечнике появляются, а затем начинают преобладать неспороносные облигатно-анаэробные бактерии (</w:t>
      </w:r>
      <w:proofErr w:type="spellStart"/>
      <w:r w:rsidRPr="00D613E1">
        <w:rPr>
          <w:rFonts w:ascii="Times New Roman" w:hAnsi="Times New Roman" w:cs="Times New Roman"/>
          <w:color w:val="auto"/>
        </w:rPr>
        <w:t>бифидобактерии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613E1">
        <w:rPr>
          <w:rFonts w:ascii="Times New Roman" w:hAnsi="Times New Roman" w:cs="Times New Roman"/>
          <w:color w:val="auto"/>
        </w:rPr>
        <w:t>эубактерии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, бактероиды, стрептококки, спириллы). Для того чтобы микробная экология пищеварительного тракта новорожденных по своему составу приблизилась к таковой у взрослых, требуется несколько лет. </w:t>
      </w:r>
    </w:p>
    <w:p w:rsidR="00D613E1" w:rsidRPr="00D613E1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>Нормальная микрофлора кишечника имеет большое значение в усвоении биологически активных веществ и их выработке.</w:t>
      </w:r>
    </w:p>
    <w:p w:rsidR="00D613E1" w:rsidRPr="00D613E1" w:rsidRDefault="00D613E1" w:rsidP="00D613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613E1">
        <w:rPr>
          <w:rFonts w:ascii="Times New Roman" w:hAnsi="Times New Roman" w:cs="Times New Roman"/>
          <w:color w:val="auto"/>
        </w:rPr>
        <w:t xml:space="preserve">В результате нарушения </w:t>
      </w:r>
      <w:proofErr w:type="spellStart"/>
      <w:r w:rsidRPr="00D613E1">
        <w:rPr>
          <w:rFonts w:ascii="Times New Roman" w:hAnsi="Times New Roman" w:cs="Times New Roman"/>
          <w:color w:val="auto"/>
        </w:rPr>
        <w:t>нормобиоценоза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возникает </w:t>
      </w:r>
      <w:proofErr w:type="spellStart"/>
      <w:r w:rsidRPr="00D613E1">
        <w:rPr>
          <w:rFonts w:ascii="Times New Roman" w:hAnsi="Times New Roman" w:cs="Times New Roman"/>
          <w:color w:val="auto"/>
        </w:rPr>
        <w:t>дисбактериоз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613E1">
        <w:rPr>
          <w:rFonts w:ascii="Times New Roman" w:hAnsi="Times New Roman" w:cs="Times New Roman"/>
          <w:color w:val="auto"/>
        </w:rPr>
        <w:t>Дисбактериоз</w:t>
      </w:r>
      <w:proofErr w:type="spellEnd"/>
      <w:r w:rsidRPr="00D613E1">
        <w:rPr>
          <w:rFonts w:ascii="Times New Roman" w:hAnsi="Times New Roman" w:cs="Times New Roman"/>
          <w:color w:val="auto"/>
        </w:rPr>
        <w:t xml:space="preserve"> кишечника является одним из факторов, способствующих затяжному, рецидивирующему течению целого ряда заболеваний (диспепсия, аллергии, частые простудные заболевания, гиповитаминоз В).</w:t>
      </w:r>
    </w:p>
    <w:p w:rsidR="00962DD9" w:rsidRDefault="00D613E1" w:rsidP="00962DD9">
      <w:pPr>
        <w:pStyle w:val="ac"/>
        <w:spacing w:before="0" w:beforeAutospacing="0" w:after="0" w:afterAutospacing="0"/>
        <w:ind w:firstLine="708"/>
        <w:jc w:val="both"/>
        <w:rPr>
          <w:rFonts w:eastAsia="Microsoft Sans Serif"/>
        </w:rPr>
      </w:pPr>
      <w:r w:rsidRPr="00D613E1">
        <w:rPr>
          <w:rFonts w:eastAsia="Microsoft Sans Serif"/>
        </w:rPr>
        <w:t xml:space="preserve">Таким образом, полученные выводы, позволяют рекомендовать с целью профилактики </w:t>
      </w:r>
      <w:proofErr w:type="spellStart"/>
      <w:r w:rsidRPr="00D613E1">
        <w:rPr>
          <w:rFonts w:eastAsia="Microsoft Sans Serif"/>
        </w:rPr>
        <w:t>дисбактериоза</w:t>
      </w:r>
      <w:proofErr w:type="spellEnd"/>
      <w:r w:rsidRPr="00D613E1">
        <w:rPr>
          <w:rFonts w:eastAsia="Microsoft Sans Serif"/>
        </w:rPr>
        <w:t xml:space="preserve"> и его проявлений у детей, включение </w:t>
      </w:r>
      <w:proofErr w:type="spellStart"/>
      <w:r w:rsidRPr="00D613E1">
        <w:rPr>
          <w:rFonts w:eastAsia="Microsoft Sans Serif"/>
        </w:rPr>
        <w:t>биомороженого</w:t>
      </w:r>
      <w:proofErr w:type="spellEnd"/>
      <w:r w:rsidRPr="00D613E1">
        <w:rPr>
          <w:rFonts w:eastAsia="Microsoft Sans Serif"/>
        </w:rPr>
        <w:t xml:space="preserve"> в основной рацион питания детей. </w:t>
      </w:r>
    </w:p>
    <w:p w:rsidR="00962DD9" w:rsidRDefault="00962DD9" w:rsidP="00962DD9">
      <w:pPr>
        <w:pStyle w:val="ac"/>
        <w:spacing w:before="0" w:beforeAutospacing="0" w:after="0" w:afterAutospacing="0"/>
        <w:ind w:firstLine="708"/>
        <w:jc w:val="both"/>
        <w:rPr>
          <w:rFonts w:eastAsia="Microsoft Sans Serif"/>
        </w:rPr>
      </w:pPr>
    </w:p>
    <w:p w:rsidR="00D613E1" w:rsidRPr="00962DD9" w:rsidRDefault="00D613E1" w:rsidP="00962DD9">
      <w:pPr>
        <w:pStyle w:val="ac"/>
        <w:spacing w:before="0" w:beforeAutospacing="0" w:after="0" w:afterAutospacing="0"/>
        <w:ind w:firstLine="708"/>
        <w:jc w:val="both"/>
        <w:rPr>
          <w:rFonts w:eastAsia="Microsoft Sans Serif"/>
        </w:rPr>
      </w:pPr>
      <w:r w:rsidRPr="00962DD9">
        <w:rPr>
          <w:b/>
        </w:rPr>
        <w:t>Тема № 3 «Основные компоненты пищи»</w:t>
      </w:r>
    </w:p>
    <w:p w:rsidR="00D613E1" w:rsidRPr="00962DD9" w:rsidRDefault="00D613E1" w:rsidP="00D613E1">
      <w:p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b/>
          <w:color w:val="auto"/>
        </w:rPr>
        <w:t>Цель:</w:t>
      </w:r>
      <w:r w:rsidRPr="00962DD9">
        <w:rPr>
          <w:rFonts w:ascii="Times New Roman" w:hAnsi="Times New Roman" w:cs="Times New Roman"/>
          <w:color w:val="auto"/>
        </w:rPr>
        <w:t xml:space="preserve"> Обеспечить наличие необходимых в повседневной жизни знаний о пищевой и биологической ценности продуктов, блюд, меню.</w:t>
      </w:r>
    </w:p>
    <w:p w:rsidR="00D613E1" w:rsidRPr="00962DD9" w:rsidRDefault="00D613E1" w:rsidP="00D613E1">
      <w:pPr>
        <w:jc w:val="both"/>
        <w:rPr>
          <w:rFonts w:ascii="Times New Roman" w:hAnsi="Times New Roman" w:cs="Times New Roman"/>
          <w:b/>
          <w:color w:val="auto"/>
        </w:rPr>
      </w:pPr>
      <w:r w:rsidRPr="00962DD9">
        <w:rPr>
          <w:rFonts w:ascii="Times New Roman" w:hAnsi="Times New Roman" w:cs="Times New Roman"/>
          <w:b/>
          <w:color w:val="auto"/>
        </w:rPr>
        <w:t>Контрольные вопросы: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Что понимается под пищевой ценностью продукта?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Чем определяется усвояемость пищевых веществ?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Что понимается под биологической эффективностью продуктов?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Роль витаминов на процессы роста и развития ребенка, источники витаминов.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Роль микро- и макроэлементов на процессы роста и развития ребенка, источники микро- и макроэлементов.</w:t>
      </w:r>
    </w:p>
    <w:p w:rsidR="00D613E1" w:rsidRPr="00962DD9" w:rsidRDefault="00D613E1" w:rsidP="00D613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Что понимается под пищевой добавкой, и для каких целей их используют в изготовлении пищевых продуктов?</w:t>
      </w:r>
    </w:p>
    <w:p w:rsidR="00D613E1" w:rsidRPr="00962DD9" w:rsidRDefault="00D613E1" w:rsidP="00D613E1">
      <w:pPr>
        <w:rPr>
          <w:rFonts w:ascii="Times New Roman" w:hAnsi="Times New Roman" w:cs="Times New Roman"/>
          <w:color w:val="auto"/>
        </w:rPr>
      </w:pPr>
    </w:p>
    <w:p w:rsidR="00D613E1" w:rsidRPr="00962DD9" w:rsidRDefault="00D613E1" w:rsidP="00D613E1">
      <w:pPr>
        <w:ind w:left="720"/>
        <w:rPr>
          <w:rFonts w:ascii="Times New Roman" w:hAnsi="Times New Roman" w:cs="Times New Roman"/>
          <w:b/>
          <w:color w:val="auto"/>
        </w:rPr>
      </w:pPr>
      <w:r w:rsidRPr="00962DD9">
        <w:rPr>
          <w:rFonts w:ascii="Times New Roman" w:hAnsi="Times New Roman" w:cs="Times New Roman"/>
          <w:b/>
          <w:color w:val="auto"/>
        </w:rPr>
        <w:t>Справочные материалы по теме:</w:t>
      </w:r>
    </w:p>
    <w:p w:rsidR="00D613E1" w:rsidRPr="00962DD9" w:rsidRDefault="00D613E1" w:rsidP="00D613E1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 xml:space="preserve">Распределение компонентов пищи человека на </w:t>
      </w:r>
      <w:proofErr w:type="gramStart"/>
      <w:r w:rsidRPr="00962DD9">
        <w:rPr>
          <w:rFonts w:ascii="Times New Roman" w:hAnsi="Times New Roman" w:cs="Times New Roman"/>
          <w:color w:val="auto"/>
        </w:rPr>
        <w:t>основные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 и не основные (вспомогательные) достаточно условно. Для роста и развития необходимо поступление органических и неорганических веществ, которые в результате расщепления и биосинтеза превращаются в биологические субстраты, обеспечивающие необходимый баланс энергетического и пластического материала. В результате обеспечивается условия необходимые для гармоничного роста и развития растущего организма, обновления клеток, органов и тканей, а также накопление энергии, необходимой для выполнения жизненно необходимых функций организма. </w:t>
      </w:r>
    </w:p>
    <w:p w:rsidR="00D613E1" w:rsidRPr="00962DD9" w:rsidRDefault="00D613E1" w:rsidP="00D613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Пищевая ценность продукта - понятие, отражающее полноту полезных свой</w:t>
      </w:r>
      <w:proofErr w:type="gramStart"/>
      <w:r w:rsidRPr="00962DD9">
        <w:rPr>
          <w:rFonts w:ascii="Times New Roman" w:hAnsi="Times New Roman" w:cs="Times New Roman"/>
          <w:color w:val="auto"/>
        </w:rPr>
        <w:t>ств пр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одукта, включая степень обеспечения физиологических потребностей человека в пищевых веществах и энергии. Пищевая ценность характеризуется, прежде всего, химическим составом продукта, с учетом потребления его в общепринятых количествах, и энергетической ценностью. </w:t>
      </w:r>
    </w:p>
    <w:p w:rsidR="00D613E1" w:rsidRPr="00962DD9" w:rsidRDefault="00D613E1" w:rsidP="00D613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 xml:space="preserve">Критерием оценки качества пищевой ценности является содержание в 100 г съедобной части продукта белков, жиров, углеводов (в г), некоторых витаминов, макро- и микроэлементов (в мг), энергетическая ценность (в ккал или кДж), дополнительные показатели. В </w:t>
      </w:r>
      <w:proofErr w:type="gramStart"/>
      <w:r w:rsidRPr="00962DD9">
        <w:rPr>
          <w:rFonts w:ascii="Times New Roman" w:hAnsi="Times New Roman" w:cs="Times New Roman"/>
          <w:color w:val="auto"/>
        </w:rPr>
        <w:t>связи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 с чем именно эта информация наносится на этикетке (маркировочном ярлыке) всех реализуемых в торговой сети продуктов.</w:t>
      </w:r>
    </w:p>
    <w:p w:rsidR="00D613E1" w:rsidRPr="00962DD9" w:rsidRDefault="00D613E1" w:rsidP="00D613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lastRenderedPageBreak/>
        <w:t xml:space="preserve">Пищевые вещества усваиваются организмом неодинаково. На усвояемость компонентов пищи влияет их форма связи в продукте, наличие пищевых волокон, способ кулинарной обработки, наличие соединений, способствующих лучшей усвояемости, присутствие или отсутствие ряда витаминов, функциональное состояние организма, наличие заболеваний. Поэтому следует различать понятия «пищевая ценность» продуктов питания и «реальная пищевая ценность». Причины неодинаковой усвояемости различны. Усвояемость белка, например, может колебаться от 70 до 96 %, макроэлементов, таких как фосфор, кальций, магний — от 20 до 90%, большинства микроэлементов (железо, цинк и т.д.) — от 1 </w:t>
      </w:r>
      <w:proofErr w:type="gramStart"/>
      <w:r w:rsidRPr="00962DD9">
        <w:rPr>
          <w:rFonts w:ascii="Times New Roman" w:hAnsi="Times New Roman" w:cs="Times New Roman"/>
          <w:color w:val="auto"/>
        </w:rPr>
        <w:t>до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 30 %. Также </w:t>
      </w:r>
      <w:proofErr w:type="gramStart"/>
      <w:r w:rsidRPr="00962DD9">
        <w:rPr>
          <w:rFonts w:ascii="Times New Roman" w:hAnsi="Times New Roman" w:cs="Times New Roman"/>
          <w:color w:val="auto"/>
        </w:rPr>
        <w:t>в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 широких пределах варьируется усвояемость жиров, углеводов и витаминов.</w:t>
      </w:r>
    </w:p>
    <w:p w:rsidR="00D613E1" w:rsidRPr="00962DD9" w:rsidRDefault="00D613E1" w:rsidP="00D613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 xml:space="preserve">Более частными показателями, характеризующими пищевую ценность продуктов, являются биологическая, энергетическая ценность и биологическая эффективность. </w:t>
      </w:r>
    </w:p>
    <w:p w:rsidR="00D613E1" w:rsidRPr="00962DD9" w:rsidRDefault="00D613E1" w:rsidP="00D613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 xml:space="preserve">Безопасность пищевых продуктов — отсутствие токсического, канцерогенного, мутагенного или иного неблагоприятного действия продуктов на организм человека при употреблении их в общепринятых количествах. </w:t>
      </w:r>
    </w:p>
    <w:p w:rsidR="00D613E1" w:rsidRPr="00962DD9" w:rsidRDefault="00D613E1" w:rsidP="00D613E1">
      <w:pPr>
        <w:shd w:val="clear" w:color="auto" w:fill="FFFFFF"/>
        <w:ind w:firstLine="543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>Благодаря водно-солевому обмену в организме поддерживаются на относительно стабильном уровне осмотическое давление, осуществляются физиологические функции и биохимические реакции.</w:t>
      </w:r>
    </w:p>
    <w:p w:rsidR="00962DD9" w:rsidRDefault="00D613E1" w:rsidP="00962DD9">
      <w:pPr>
        <w:shd w:val="clear" w:color="auto" w:fill="FFFFFF"/>
        <w:ind w:firstLine="543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color w:val="auto"/>
        </w:rPr>
        <w:t xml:space="preserve">Для хорошего самочувствия человеку необходимо ежедневно употреблять такое количество пищи, которое бы в процессе метаболизма давало ему необходимое количество энергии, покрывающее </w:t>
      </w:r>
      <w:proofErr w:type="spellStart"/>
      <w:r w:rsidRPr="00962DD9">
        <w:rPr>
          <w:rFonts w:ascii="Times New Roman" w:hAnsi="Times New Roman" w:cs="Times New Roman"/>
          <w:color w:val="auto"/>
        </w:rPr>
        <w:t>энерготраты</w:t>
      </w:r>
      <w:proofErr w:type="spellEnd"/>
      <w:r w:rsidRPr="00962DD9">
        <w:rPr>
          <w:rFonts w:ascii="Times New Roman" w:hAnsi="Times New Roman" w:cs="Times New Roman"/>
          <w:color w:val="auto"/>
        </w:rPr>
        <w:t xml:space="preserve"> на выполняемую двигательную активность в течение дня, основной обмен (энергия, обеспечивающая работу органов и систем организма, находящегося в покое) и специфически динамическое действие пищи - энергия, которую расходует организм на переваривание пищи</w:t>
      </w:r>
      <w:proofErr w:type="gramStart"/>
      <w:r w:rsidR="00962DD9" w:rsidRPr="00962DD9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962DD9">
        <w:rPr>
          <w:rFonts w:ascii="Times New Roman" w:hAnsi="Times New Roman" w:cs="Times New Roman"/>
          <w:color w:val="auto"/>
        </w:rPr>
        <w:t xml:space="preserve"> </w:t>
      </w:r>
    </w:p>
    <w:p w:rsidR="00962DD9" w:rsidRDefault="00962DD9" w:rsidP="00962DD9">
      <w:pPr>
        <w:shd w:val="clear" w:color="auto" w:fill="FFFFFF"/>
        <w:ind w:firstLine="543"/>
        <w:jc w:val="both"/>
        <w:rPr>
          <w:rFonts w:ascii="Times New Roman" w:hAnsi="Times New Roman" w:cs="Times New Roman"/>
          <w:color w:val="auto"/>
        </w:rPr>
      </w:pPr>
    </w:p>
    <w:p w:rsidR="00962DD9" w:rsidRPr="00962DD9" w:rsidRDefault="00962DD9" w:rsidP="00962DD9">
      <w:pPr>
        <w:shd w:val="clear" w:color="auto" w:fill="FFFFFF"/>
        <w:ind w:firstLine="543"/>
        <w:jc w:val="both"/>
        <w:rPr>
          <w:rFonts w:ascii="Times New Roman" w:hAnsi="Times New Roman" w:cs="Times New Roman"/>
          <w:color w:val="auto"/>
        </w:rPr>
      </w:pPr>
      <w:r w:rsidRPr="00962DD9">
        <w:rPr>
          <w:rFonts w:ascii="Times New Roman" w:hAnsi="Times New Roman" w:cs="Times New Roman"/>
          <w:b/>
          <w:color w:val="auto"/>
        </w:rPr>
        <w:t xml:space="preserve">Тема № 4 «Критически </w:t>
      </w:r>
      <w:proofErr w:type="gramStart"/>
      <w:r w:rsidRPr="00962DD9">
        <w:rPr>
          <w:rFonts w:ascii="Times New Roman" w:hAnsi="Times New Roman" w:cs="Times New Roman"/>
          <w:b/>
          <w:color w:val="auto"/>
        </w:rPr>
        <w:t>значимые</w:t>
      </w:r>
      <w:proofErr w:type="gramEnd"/>
      <w:r w:rsidRPr="00962DD9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62DD9">
        <w:rPr>
          <w:rFonts w:ascii="Times New Roman" w:hAnsi="Times New Roman" w:cs="Times New Roman"/>
          <w:b/>
          <w:color w:val="auto"/>
        </w:rPr>
        <w:t>нутриенты</w:t>
      </w:r>
      <w:proofErr w:type="spellEnd"/>
      <w:r w:rsidRPr="00962DD9">
        <w:rPr>
          <w:rFonts w:ascii="Times New Roman" w:hAnsi="Times New Roman" w:cs="Times New Roman"/>
          <w:b/>
          <w:color w:val="auto"/>
        </w:rPr>
        <w:t xml:space="preserve"> в различных группах продуктов»</w:t>
      </w:r>
    </w:p>
    <w:p w:rsidR="00962DD9" w:rsidRPr="00962DD9" w:rsidRDefault="00962DD9" w:rsidP="00962DD9">
      <w:pPr>
        <w:ind w:firstLine="709"/>
        <w:jc w:val="both"/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  <w:b/>
        </w:rPr>
        <w:t>Цель:</w:t>
      </w:r>
      <w:r w:rsidRPr="00962DD9">
        <w:rPr>
          <w:rFonts w:ascii="Times New Roman" w:hAnsi="Times New Roman" w:cs="Times New Roman"/>
        </w:rPr>
        <w:t xml:space="preserve"> Ознакомиться с вредными для здоровья компонентами питания для мотивированного сокращения их количества в ежедневном употреблении.</w:t>
      </w:r>
    </w:p>
    <w:p w:rsidR="00962DD9" w:rsidRPr="00962DD9" w:rsidRDefault="00962DD9" w:rsidP="00962DD9">
      <w:pPr>
        <w:ind w:firstLine="709"/>
        <w:jc w:val="both"/>
        <w:rPr>
          <w:rFonts w:ascii="Times New Roman" w:hAnsi="Times New Roman" w:cs="Times New Roman"/>
          <w:b/>
        </w:rPr>
      </w:pPr>
      <w:r w:rsidRPr="00962DD9">
        <w:rPr>
          <w:rFonts w:ascii="Times New Roman" w:hAnsi="Times New Roman" w:cs="Times New Roman"/>
          <w:b/>
        </w:rPr>
        <w:t>Контрольные вопросы:</w:t>
      </w:r>
    </w:p>
    <w:p w:rsidR="00962DD9" w:rsidRPr="00962DD9" w:rsidRDefault="00962DD9" w:rsidP="00962D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</w:rPr>
        <w:t>Что понимается под критически значимыми продуктами?</w:t>
      </w:r>
    </w:p>
    <w:p w:rsidR="00962DD9" w:rsidRPr="00962DD9" w:rsidRDefault="00962DD9" w:rsidP="00962D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</w:rPr>
        <w:t>Основные источники поступления скрытой соли в организм, какие заболевания могут быть спровоцированы повышенным содержанием соли, потребляемой с пищевыми продуктами и блюдами?</w:t>
      </w:r>
    </w:p>
    <w:p w:rsidR="00962DD9" w:rsidRPr="00962DD9" w:rsidRDefault="00962DD9" w:rsidP="00962D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</w:rPr>
        <w:t>Основные источники поступления скрытого сахара в организм, какие заболевания могут быть спровоцированы повышенным содержанием сахара, потребляемого с пищевыми продуктами и блюдами?</w:t>
      </w:r>
    </w:p>
    <w:p w:rsidR="00962DD9" w:rsidRPr="00962DD9" w:rsidRDefault="00962DD9" w:rsidP="00962D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</w:rPr>
        <w:t>Основные источники поступления в организм насыщенных жиров и трансизомеров жирных кислот, какие заболевания могут быть спровоцированы повышенным содержанием насыщенных жиров и трансизомеров жирных кислот, потребляемых с пищевыми продуктами и блюдами?</w:t>
      </w:r>
    </w:p>
    <w:p w:rsidR="00962DD9" w:rsidRPr="00962DD9" w:rsidRDefault="00962DD9" w:rsidP="00962DD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62DD9">
        <w:rPr>
          <w:rFonts w:ascii="Times New Roman" w:hAnsi="Times New Roman" w:cs="Times New Roman"/>
        </w:rPr>
        <w:t xml:space="preserve">Какие мероприятия могут повлиять на снижение в меню содержания критически значимых </w:t>
      </w:r>
      <w:proofErr w:type="spellStart"/>
      <w:r w:rsidRPr="00962DD9">
        <w:rPr>
          <w:rFonts w:ascii="Times New Roman" w:hAnsi="Times New Roman" w:cs="Times New Roman"/>
        </w:rPr>
        <w:t>нутриентов</w:t>
      </w:r>
      <w:proofErr w:type="spellEnd"/>
      <w:r w:rsidRPr="00962DD9">
        <w:rPr>
          <w:rFonts w:ascii="Times New Roman" w:hAnsi="Times New Roman" w:cs="Times New Roman"/>
        </w:rPr>
        <w:t>?</w:t>
      </w:r>
    </w:p>
    <w:p w:rsidR="00962DD9" w:rsidRPr="00962DD9" w:rsidRDefault="00962DD9" w:rsidP="00962DD9">
      <w:pPr>
        <w:rPr>
          <w:rFonts w:ascii="Times New Roman" w:hAnsi="Times New Roman" w:cs="Times New Roman"/>
        </w:rPr>
      </w:pPr>
    </w:p>
    <w:p w:rsidR="00962DD9" w:rsidRPr="00962DD9" w:rsidRDefault="00962DD9" w:rsidP="00962DD9">
      <w:pPr>
        <w:ind w:left="720"/>
        <w:rPr>
          <w:rFonts w:ascii="Times New Roman" w:hAnsi="Times New Roman" w:cs="Times New Roman"/>
          <w:b/>
        </w:rPr>
      </w:pPr>
      <w:r w:rsidRPr="00962DD9">
        <w:rPr>
          <w:rFonts w:ascii="Times New Roman" w:hAnsi="Times New Roman" w:cs="Times New Roman"/>
          <w:b/>
        </w:rPr>
        <w:t>Справочные материалы по теме:</w:t>
      </w:r>
    </w:p>
    <w:p w:rsidR="00962DD9" w:rsidRPr="00962DD9" w:rsidRDefault="00962DD9" w:rsidP="00962DD9">
      <w:pPr>
        <w:pStyle w:val="21"/>
        <w:shd w:val="clear" w:color="auto" w:fill="auto"/>
        <w:spacing w:line="240" w:lineRule="auto"/>
        <w:ind w:right="23"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962DD9">
        <w:rPr>
          <w:rFonts w:ascii="Times New Roman" w:hAnsi="Times New Roman" w:cs="Times New Roman"/>
          <w:color w:val="auto"/>
          <w:sz w:val="24"/>
          <w:szCs w:val="24"/>
        </w:rPr>
        <w:t xml:space="preserve">Говоря о здоровом питании большое </w:t>
      </w:r>
      <w:proofErr w:type="gramStart"/>
      <w:r w:rsidRPr="00962DD9">
        <w:rPr>
          <w:rFonts w:ascii="Times New Roman" w:hAnsi="Times New Roman" w:cs="Times New Roman"/>
          <w:color w:val="auto"/>
          <w:sz w:val="24"/>
          <w:szCs w:val="24"/>
        </w:rPr>
        <w:t>внимание</w:t>
      </w:r>
      <w:proofErr w:type="gramEnd"/>
      <w:r w:rsidRPr="00962DD9">
        <w:rPr>
          <w:rFonts w:ascii="Times New Roman" w:hAnsi="Times New Roman" w:cs="Times New Roman"/>
          <w:color w:val="auto"/>
          <w:sz w:val="24"/>
          <w:szCs w:val="24"/>
        </w:rPr>
        <w:t xml:space="preserve"> уделяется сокращению потребления соли, сахара, жиров животного происхождения, в том числе продуктов их содержащих. </w:t>
      </w:r>
      <w:proofErr w:type="spellStart"/>
      <w:r w:rsidRPr="00962DD9">
        <w:rPr>
          <w:rFonts w:ascii="Times New Roman" w:hAnsi="Times New Roman" w:cs="Times New Roman"/>
          <w:color w:val="auto"/>
          <w:sz w:val="24"/>
          <w:szCs w:val="24"/>
        </w:rPr>
        <w:t>Нутриенты</w:t>
      </w:r>
      <w:proofErr w:type="spellEnd"/>
      <w:r w:rsidRPr="00962DD9">
        <w:rPr>
          <w:rFonts w:ascii="Times New Roman" w:hAnsi="Times New Roman" w:cs="Times New Roman"/>
          <w:color w:val="auto"/>
          <w:sz w:val="24"/>
          <w:szCs w:val="24"/>
        </w:rPr>
        <w:t xml:space="preserve">, оказывающие негативное воздействие на здоровье и требующие регламентации предельных значений получили название критически значимых </w:t>
      </w:r>
      <w:proofErr w:type="spellStart"/>
      <w:r w:rsidRPr="00962DD9">
        <w:rPr>
          <w:rFonts w:ascii="Times New Roman" w:hAnsi="Times New Roman" w:cs="Times New Roman"/>
          <w:color w:val="auto"/>
          <w:sz w:val="24"/>
          <w:szCs w:val="24"/>
        </w:rPr>
        <w:t>нутриентов</w:t>
      </w:r>
      <w:proofErr w:type="spellEnd"/>
      <w:r w:rsidRPr="00962DD9">
        <w:rPr>
          <w:rFonts w:ascii="Times New Roman" w:hAnsi="Times New Roman" w:cs="Times New Roman"/>
          <w:color w:val="auto"/>
          <w:sz w:val="24"/>
          <w:szCs w:val="24"/>
        </w:rPr>
        <w:t xml:space="preserve">. При этом необходимо четко понимать какие </w:t>
      </w:r>
      <w:proofErr w:type="gramStart"/>
      <w:r w:rsidRPr="00962DD9">
        <w:rPr>
          <w:rFonts w:ascii="Times New Roman" w:hAnsi="Times New Roman" w:cs="Times New Roman"/>
          <w:color w:val="auto"/>
          <w:sz w:val="24"/>
          <w:szCs w:val="24"/>
        </w:rPr>
        <w:t>продуты</w:t>
      </w:r>
      <w:proofErr w:type="gramEnd"/>
      <w:r w:rsidRPr="00962DD9">
        <w:rPr>
          <w:rFonts w:ascii="Times New Roman" w:hAnsi="Times New Roman" w:cs="Times New Roman"/>
          <w:color w:val="auto"/>
          <w:sz w:val="24"/>
          <w:szCs w:val="24"/>
        </w:rPr>
        <w:t xml:space="preserve"> несут в себе скрытую угрозу. 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</w:pPr>
      <w:r w:rsidRPr="00962DD9">
        <w:t xml:space="preserve">Наращивание производства пищевых продуктов все более глубокой переработки, быстрая урбанизация и изменение образа жизни меняют тенденции в области питания. Доступность и ценовая приемлемость продуктов, прошедших глубокую технологическую переработку, повышаются. Во всем мире население потребляет все больше высококалорийной пищи со значительным содержанием насыщенных жиров, </w:t>
      </w:r>
      <w:proofErr w:type="spellStart"/>
      <w:r w:rsidRPr="00962DD9">
        <w:t>трансжиров</w:t>
      </w:r>
      <w:proofErr w:type="spellEnd"/>
      <w:r w:rsidRPr="00962DD9">
        <w:t xml:space="preserve">, сахаров и соли. 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</w:pPr>
      <w:r w:rsidRPr="00962DD9">
        <w:t xml:space="preserve">Соль является основным источником натрия, при этом установлена связь между повышенным потреблением натрия и гипертонией, а также увеличением риска </w:t>
      </w:r>
      <w:proofErr w:type="spellStart"/>
      <w:proofErr w:type="gramStart"/>
      <w:r w:rsidRPr="00962DD9">
        <w:t>сердечно-сосудистых</w:t>
      </w:r>
      <w:proofErr w:type="spellEnd"/>
      <w:proofErr w:type="gramEnd"/>
      <w:r w:rsidRPr="00962DD9">
        <w:t xml:space="preserve"> заболеваний и инсультов. Одновременно, по мере отхода от привычных схем питания снижается потребление ключевых составляющих здорового рациона — фруктов, овощей и пищевых волокон (в частности, цельных злаков). Фрукты и овощи содержат калий, способствующий снижению кровяного давления. </w:t>
      </w:r>
      <w:proofErr w:type="gramStart"/>
      <w:r w:rsidRPr="00962DD9">
        <w:t xml:space="preserve">Роль переработанных пищевых продуктов как источника соли в рационе объясняется тем, что содержание соли в них особенно высоко (в случае готовых блюд, мясопродуктов, таких как бекон, </w:t>
      </w:r>
      <w:r w:rsidRPr="00962DD9">
        <w:lastRenderedPageBreak/>
        <w:t>ветчина и сырокопченая колбаса, сыров, соленых снеков, лапши быстрого приготовления и т.д.), а также тем, что они потребляются часто и в больших количествах (в случае хлеба и переработанных зерновых продуктов).</w:t>
      </w:r>
      <w:proofErr w:type="gramEnd"/>
      <w:r w:rsidRPr="00962DD9">
        <w:t xml:space="preserve"> Соль также добавляется в пищу во время приготовления (в виде сухих бульонов) или уже на столе (в виде соусов и пищевой соли). Вместе с тем многие производители меняют рецептуру своей продукции для сокращения содержания соли, и потребителям рекомендуется обращать внимание на этикетки продуктов и выбирать продукты с низким содержанием натрия.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62DD9">
        <w:t xml:space="preserve">ВОЗ рекомендует взрослым потреблять менее 5 г соли в день (чуть меньше одной чайной ложки). Для детей в возрасте от двух до 15 лет ВОЗ рекомендует корректировать рекомендованное максимальное потребление </w:t>
      </w:r>
      <w:proofErr w:type="gramStart"/>
      <w:r w:rsidRPr="00962DD9">
        <w:t>соли</w:t>
      </w:r>
      <w:proofErr w:type="gramEnd"/>
      <w:r w:rsidRPr="00962DD9">
        <w:t xml:space="preserve"> в сторону уменьшения исходя из их потребностей в энергии по</w:t>
      </w:r>
      <w:r w:rsidRPr="00962DD9">
        <w:rPr>
          <w:color w:val="3C4245"/>
        </w:rPr>
        <w:t xml:space="preserve"> </w:t>
      </w:r>
      <w:r w:rsidRPr="00962DD9">
        <w:rPr>
          <w:color w:val="000000"/>
        </w:rPr>
        <w:t xml:space="preserve">сравнению с взрослыми, что соответственно составляет 2,5-5 </w:t>
      </w:r>
      <w:proofErr w:type="spellStart"/>
      <w:r w:rsidRPr="00962DD9">
        <w:rPr>
          <w:color w:val="000000"/>
        </w:rPr>
        <w:t>гр</w:t>
      </w:r>
      <w:proofErr w:type="spellEnd"/>
      <w:r w:rsidRPr="00962DD9">
        <w:rPr>
          <w:color w:val="000000"/>
        </w:rPr>
        <w:t xml:space="preserve">/сутки. 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62DD9">
        <w:rPr>
          <w:color w:val="000000"/>
        </w:rPr>
        <w:t xml:space="preserve">Следует отметить, что натрий является важнейшим биогенным элементом, необходимым для поддержания водно-щелочного баланса, передачи нервных импульсов, нормального функционирования клеток. Избыток натрия сопровождается повышением кровяного давления, повышенным напряжением в работе </w:t>
      </w:r>
      <w:proofErr w:type="spellStart"/>
      <w:proofErr w:type="gramStart"/>
      <w:r w:rsidRPr="00962DD9">
        <w:rPr>
          <w:color w:val="000000"/>
        </w:rPr>
        <w:t>сердечно-сосудистой</w:t>
      </w:r>
      <w:proofErr w:type="spellEnd"/>
      <w:proofErr w:type="gramEnd"/>
      <w:r w:rsidRPr="00962DD9">
        <w:rPr>
          <w:color w:val="000000"/>
        </w:rPr>
        <w:t xml:space="preserve"> системы, накоплением жидкости в организме, нарушением обмена веществ, сопровождающегося формированием избыточной массы тела. 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62DD9">
        <w:rPr>
          <w:color w:val="000000"/>
        </w:rPr>
        <w:t xml:space="preserve">Основные источники потребления натрия в пище определяются культурными особенностями и кулинарными предпочтениями населения. Натрий в значительных количествах содержится в продуктах повседневного употребления - в молоке, мясе, хлебобулочных изделиях, мясопродуктах, </w:t>
      </w:r>
      <w:proofErr w:type="spellStart"/>
      <w:r w:rsidRPr="00962DD9">
        <w:rPr>
          <w:color w:val="000000"/>
        </w:rPr>
        <w:t>снековой</w:t>
      </w:r>
      <w:proofErr w:type="spellEnd"/>
      <w:r w:rsidRPr="00962DD9">
        <w:rPr>
          <w:color w:val="000000"/>
        </w:rPr>
        <w:t xml:space="preserve"> продукции, а также во вкусовых добавках к пище (соусы, приправы). Натрий содержится также в </w:t>
      </w:r>
      <w:proofErr w:type="spellStart"/>
      <w:r w:rsidRPr="00962DD9">
        <w:rPr>
          <w:color w:val="000000"/>
        </w:rPr>
        <w:t>глутамате</w:t>
      </w:r>
      <w:proofErr w:type="spellEnd"/>
      <w:r w:rsidRPr="00962DD9">
        <w:rPr>
          <w:color w:val="000000"/>
        </w:rPr>
        <w:t xml:space="preserve"> натрия, который широко используется в качестве пищевой добавки во многих регионах мира.</w:t>
      </w:r>
    </w:p>
    <w:p w:rsidR="00962DD9" w:rsidRPr="00962DD9" w:rsidRDefault="00962DD9" w:rsidP="00962DD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62DD9">
        <w:rPr>
          <w:color w:val="000000"/>
        </w:rPr>
        <w:t>Для решения глобальной задачи по снижению заболеваемости населения ожирением, болезнями системы кровообращения, наряду с прочими мероприятиями большое значение имеет сокращение потребления соли.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соли, повышение в структуре питания фруктов и овощей, широкое информирование населения о данной проблеме и ее причинах. В домашних условиях целесообразно постепенно сокращать количество вносимой в блюда при приготовлении соли, убрать с обеденного стола солонку, при формировании меню отдавать приоритет с низким содержанием натрия. Следует отметить, что вкусовые рецепторы человека к пониженному потреблению соли адаптируются постепенно, приоткрывая более широкий диапазон вкусов.</w:t>
      </w:r>
    </w:p>
    <w:p w:rsidR="00962DD9" w:rsidRPr="00962DD9" w:rsidRDefault="00962DD9" w:rsidP="00962DD9">
      <w:pPr>
        <w:pStyle w:val="21"/>
        <w:shd w:val="clear" w:color="auto" w:fill="auto"/>
        <w:spacing w:line="240" w:lineRule="auto"/>
        <w:ind w:left="140" w:right="20" w:firstLine="709"/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</w:pPr>
      <w:r w:rsidRPr="00962DD9">
        <w:rPr>
          <w:rStyle w:val="ad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Итак, основными источниками поступления натрия (поваренной соли) 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в организм человека являются хлеб и хлебные продукты, колбасные изделия и мясные консервы, сыры, консервированные овощи и соленья, соленая и копченая рыбная продукция, а также продукты быстрого питания (</w:t>
      </w:r>
      <w:proofErr w:type="spellStart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фаст-фуд</w:t>
      </w:r>
      <w:proofErr w:type="spellEnd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) и различные комбинированные продукты (соусы, кетчупы и др.). Содержание натрия в хлебобулочных изделиях колеблется </w:t>
      </w:r>
      <w:r w:rsidRPr="00962DD9">
        <w:rPr>
          <w:rStyle w:val="ad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от 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246 </w:t>
      </w:r>
      <w:r w:rsidRPr="00962DD9">
        <w:rPr>
          <w:rStyle w:val="ad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до 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499 мг/100 г. Мясные консервы содержат от 400 мг до .800 мг/100г (для большинства - около 600 мг/г), вареные колбасные изделия от 800 до 1000 мг/100г, варен</w:t>
      </w:r>
      <w:proofErr w:type="gramStart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о-</w:t>
      </w:r>
      <w:proofErr w:type="gramEnd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 и сырокопченые 1500- 2000 мг/100 г. Овощные консервы и соленья содержат от 600 до 1100 мг/100 г натрия. Содержание натрия в рыбных консервах составляет 540-700 мг/100 г, в копченой рыбе - до 1000 мг, а в соленой - более 4900 мг/100 г. В порции некоторых продуктов </w:t>
      </w:r>
      <w:proofErr w:type="spellStart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фаст-фуда</w:t>
      </w:r>
      <w:proofErr w:type="spellEnd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 может содержаться до 1000 мг натрия на 100 гр. продукта.</w:t>
      </w:r>
    </w:p>
    <w:p w:rsidR="00962DD9" w:rsidRPr="00962DD9" w:rsidRDefault="00962DD9" w:rsidP="00962DD9">
      <w:pPr>
        <w:pStyle w:val="21"/>
        <w:shd w:val="clear" w:color="auto" w:fill="auto"/>
        <w:spacing w:line="240" w:lineRule="auto"/>
        <w:ind w:left="140" w:right="20" w:firstLine="709"/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</w:pP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Употребление сахара (в чистом виде и в составе продуктов и блюд) в количествах более 40 г/сутки существенно повышает риски формирования избыточной массы тела, болезней системы кровообращения, нарушений восприимчивости к инсулину и </w:t>
      </w:r>
      <w:proofErr w:type="spellStart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лептину</w:t>
      </w:r>
      <w:proofErr w:type="spellEnd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, ухудшения памяти, кариесу. ВОЗ рекомендует ограничить потребление сахара в 20 г/</w:t>
      </w:r>
      <w:proofErr w:type="spellStart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сут</w:t>
      </w:r>
      <w:proofErr w:type="spellEnd"/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 xml:space="preserve"> (2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</w:rPr>
        <w:t> 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столовые ложки).</w:t>
      </w:r>
    </w:p>
    <w:p w:rsidR="00962DD9" w:rsidRPr="00962DD9" w:rsidRDefault="00962DD9" w:rsidP="00962DD9">
      <w:pPr>
        <w:pStyle w:val="21"/>
        <w:shd w:val="clear" w:color="auto" w:fill="auto"/>
        <w:spacing w:line="240" w:lineRule="auto"/>
        <w:ind w:left="140" w:right="20" w:firstLine="709"/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</w:pP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Проблема кариеса хорошо знакома всем, начиная уже с детского возраста. Известно, что бактерии ротовой полости питаются простыми сахарами. В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</w:rPr>
        <w:t> 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результате их жизнедеятельности образуется кислота, разрушающая зубную эмаль, а затем и дентин, формируется кариозная полость.</w:t>
      </w:r>
      <w:r w:rsidRPr="00962DD9">
        <w:rPr>
          <w:rStyle w:val="ad"/>
          <w:rFonts w:ascii="Times New Roman" w:hAnsi="Times New Roman" w:cs="Times New Roman"/>
          <w:bCs/>
          <w:i w:val="0"/>
          <w:color w:val="auto"/>
          <w:sz w:val="24"/>
          <w:szCs w:val="24"/>
        </w:rPr>
        <w:t> </w:t>
      </w:r>
    </w:p>
    <w:p w:rsidR="00962DD9" w:rsidRPr="00962DD9" w:rsidRDefault="00962DD9"/>
    <w:sectPr w:rsidR="00962DD9" w:rsidRPr="00962DD9" w:rsidSect="00687A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58" w:rsidRDefault="00086D58" w:rsidP="00687A63">
      <w:r>
        <w:separator/>
      </w:r>
    </w:p>
  </w:endnote>
  <w:endnote w:type="continuationSeparator" w:id="0">
    <w:p w:rsidR="00086D58" w:rsidRDefault="00086D58" w:rsidP="0068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58" w:rsidRDefault="00086D58" w:rsidP="00687A63">
      <w:r>
        <w:separator/>
      </w:r>
    </w:p>
  </w:footnote>
  <w:footnote w:type="continuationSeparator" w:id="0">
    <w:p w:rsidR="00086D58" w:rsidRDefault="00086D58" w:rsidP="00687A63">
      <w:r>
        <w:continuationSeparator/>
      </w:r>
    </w:p>
  </w:footnote>
  <w:footnote w:id="1">
    <w:p w:rsidR="00687A63" w:rsidRPr="003D06E4" w:rsidRDefault="00687A63" w:rsidP="00687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D06E4">
        <w:rPr>
          <w:rFonts w:ascii="Times New Roman" w:hAnsi="Times New Roman"/>
          <w:sz w:val="24"/>
          <w:szCs w:val="24"/>
        </w:rPr>
        <w:t xml:space="preserve">Гомеостаз - </w:t>
      </w:r>
      <w:r w:rsidRPr="003D06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способность сохранять постоянство внутреннего состояния организма посредством скоординированных реакций, направленных на поддержание динамического равновесия внутренних процессов.</w:t>
      </w:r>
    </w:p>
  </w:footnote>
  <w:footnote w:id="2">
    <w:p w:rsidR="00687A63" w:rsidRPr="003D06E4" w:rsidRDefault="00687A63" w:rsidP="00687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6E4">
        <w:rPr>
          <w:rStyle w:val="a5"/>
          <w:rFonts w:ascii="Times New Roman" w:hAnsi="Times New Roman"/>
          <w:sz w:val="22"/>
          <w:szCs w:val="22"/>
        </w:rPr>
        <w:footnoteRef/>
      </w:r>
      <w:r w:rsidRPr="003D06E4">
        <w:rPr>
          <w:rFonts w:ascii="Times New Roman" w:hAnsi="Times New Roman"/>
          <w:sz w:val="22"/>
          <w:szCs w:val="22"/>
        </w:rPr>
        <w:t xml:space="preserve"> </w:t>
      </w:r>
      <w:r w:rsidRPr="003D06E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Здоровое питание</w:t>
      </w:r>
      <w:r w:rsidRPr="003D06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— это</w:t>
      </w:r>
      <w:r w:rsidRPr="003D06E4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hyperlink r:id="rId1" w:tooltip="Питание" w:history="1">
        <w:r w:rsidRPr="003D06E4">
          <w:rPr>
            <w:rFonts w:ascii="Times New Roman" w:hAnsi="Times New Roman"/>
            <w:color w:val="222222"/>
            <w:sz w:val="24"/>
            <w:szCs w:val="24"/>
          </w:rPr>
          <w:t>питание</w:t>
        </w:r>
      </w:hyperlink>
      <w:r w:rsidRPr="003D06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9F7"/>
    <w:multiLevelType w:val="hybridMultilevel"/>
    <w:tmpl w:val="D16A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509"/>
    <w:multiLevelType w:val="hybridMultilevel"/>
    <w:tmpl w:val="9AD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8A6"/>
    <w:multiLevelType w:val="hybridMultilevel"/>
    <w:tmpl w:val="9AD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0CA4"/>
    <w:multiLevelType w:val="multilevel"/>
    <w:tmpl w:val="35C8A9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0F40F8"/>
    <w:multiLevelType w:val="hybridMultilevel"/>
    <w:tmpl w:val="D1A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63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D58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A04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A6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2DD9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60E5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6E1"/>
    <w:rsid w:val="00C549ED"/>
    <w:rsid w:val="00C55148"/>
    <w:rsid w:val="00C55476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3E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1D2E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2B68"/>
    <w:rsid w:val="00EB3673"/>
    <w:rsid w:val="00EB3BF6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40A"/>
    <w:rsid w:val="00F42ACE"/>
    <w:rsid w:val="00F42B98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7A63"/>
    <w:rPr>
      <w:rFonts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687A63"/>
    <w:rPr>
      <w:rFonts w:ascii="Microsoft Sans Serif" w:eastAsia="Microsoft Sans Serif" w:hAnsi="Microsoft Sans Serif" w:cs="Times New Roman"/>
      <w:color w:val="000000"/>
      <w:sz w:val="20"/>
      <w:szCs w:val="20"/>
      <w:lang/>
    </w:rPr>
  </w:style>
  <w:style w:type="character" w:styleId="a5">
    <w:name w:val="footnote reference"/>
    <w:uiPriority w:val="99"/>
    <w:rsid w:val="00687A63"/>
    <w:rPr>
      <w:vertAlign w:val="superscript"/>
    </w:rPr>
  </w:style>
  <w:style w:type="character" w:customStyle="1" w:styleId="w">
    <w:name w:val="w"/>
    <w:rsid w:val="00687A63"/>
  </w:style>
  <w:style w:type="paragraph" w:styleId="a6">
    <w:name w:val="List Paragraph"/>
    <w:basedOn w:val="a"/>
    <w:uiPriority w:val="99"/>
    <w:qFormat/>
    <w:rsid w:val="00687A6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_"/>
    <w:link w:val="1"/>
    <w:uiPriority w:val="99"/>
    <w:locked/>
    <w:rsid w:val="00D613E1"/>
    <w:rPr>
      <w:rFonts w:ascii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613E1"/>
    <w:pPr>
      <w:widowControl w:val="0"/>
      <w:shd w:val="clear" w:color="auto" w:fill="FFFFFF"/>
      <w:spacing w:before="180" w:line="235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a8">
    <w:name w:val="Body Text"/>
    <w:basedOn w:val="a"/>
    <w:link w:val="a9"/>
    <w:unhideWhenUsed/>
    <w:rsid w:val="00D613E1"/>
    <w:pP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D613E1"/>
    <w:rPr>
      <w:rFonts w:ascii="Calibri" w:eastAsia="Times New Roman" w:hAnsi="Calibri" w:cs="Times New Roman"/>
      <w:lang/>
    </w:rPr>
  </w:style>
  <w:style w:type="paragraph" w:styleId="aa">
    <w:name w:val="Body Text Indent"/>
    <w:basedOn w:val="a"/>
    <w:link w:val="ab"/>
    <w:unhideWhenUsed/>
    <w:rsid w:val="00D613E1"/>
    <w:pPr>
      <w:ind w:firstLine="567"/>
      <w:jc w:val="both"/>
    </w:pPr>
    <w:rPr>
      <w:rFonts w:ascii="Times New Roman" w:eastAsia="Calibri" w:hAnsi="Times New Roman" w:cs="Times New Roman"/>
      <w:color w:val="auto"/>
      <w:lang/>
    </w:rPr>
  </w:style>
  <w:style w:type="character" w:customStyle="1" w:styleId="ab">
    <w:name w:val="Основной текст с отступом Знак"/>
    <w:basedOn w:val="a0"/>
    <w:link w:val="aa"/>
    <w:rsid w:val="00D613E1"/>
    <w:rPr>
      <w:rFonts w:ascii="Times New Roman" w:eastAsia="Calibri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unhideWhenUsed/>
    <w:rsid w:val="00D613E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613E1"/>
    <w:rPr>
      <w:rFonts w:ascii="Calibri" w:eastAsia="Times New Roman" w:hAnsi="Calibri" w:cs="Times New Roman"/>
      <w:lang/>
    </w:rPr>
  </w:style>
  <w:style w:type="paragraph" w:styleId="ac">
    <w:name w:val="Normal (Web)"/>
    <w:basedOn w:val="a"/>
    <w:uiPriority w:val="99"/>
    <w:unhideWhenUsed/>
    <w:rsid w:val="00D613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uiPriority w:val="99"/>
    <w:rsid w:val="00962DD9"/>
    <w:pPr>
      <w:widowControl w:val="0"/>
      <w:shd w:val="clear" w:color="auto" w:fill="FFFFFF"/>
      <w:spacing w:line="216" w:lineRule="exact"/>
      <w:jc w:val="both"/>
    </w:pPr>
    <w:rPr>
      <w:rFonts w:ascii="Trebuchet MS" w:eastAsia="Times New Roman" w:hAnsi="Trebuchet MS" w:cs="Trebuchet MS"/>
      <w:sz w:val="16"/>
      <w:szCs w:val="16"/>
    </w:rPr>
  </w:style>
  <w:style w:type="character" w:customStyle="1" w:styleId="ad">
    <w:name w:val="Основной текст + Курсив"/>
    <w:rsid w:val="00962DD9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F%D0%B8%D1%8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2020-09-29T07:46:00Z</dcterms:created>
  <dcterms:modified xsi:type="dcterms:W3CDTF">2020-09-29T08:10:00Z</dcterms:modified>
</cp:coreProperties>
</file>